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F9872" w14:textId="2429D131" w:rsidR="003A503E" w:rsidRPr="00B56BA3" w:rsidRDefault="005443A6" w:rsidP="00B56BA3">
      <w:pPr>
        <w:jc w:val="center"/>
        <w:rPr>
          <w:rFonts w:ascii="Tahoma" w:hAnsi="Tahoma" w:cs="Tahoma"/>
          <w:b/>
          <w:bCs/>
          <w:noProof/>
          <w:color w:val="000000"/>
          <w:sz w:val="22"/>
          <w:szCs w:val="22"/>
          <w:lang w:val="sr-Cyrl-RS"/>
        </w:rPr>
      </w:pPr>
      <w:r w:rsidRPr="00021DB4">
        <w:rPr>
          <w:rFonts w:ascii="Tahoma" w:hAnsi="Tahoma"/>
          <w:b/>
          <w:bCs/>
          <w:sz w:val="22"/>
          <w:szCs w:val="22"/>
          <w:lang w:val="sr-Cyrl-RS" w:eastAsia="en-US"/>
        </w:rPr>
        <w:t>ЕУ подршка интегралном територијалном развоју – ЕУ ИНТЕГРА</w:t>
      </w:r>
    </w:p>
    <w:p w14:paraId="41A69C94" w14:textId="77777777" w:rsidR="00C510DB" w:rsidRPr="00AE2C09" w:rsidRDefault="00C510DB" w:rsidP="0006179C">
      <w:pPr>
        <w:rPr>
          <w:rFonts w:ascii="Tahoma" w:hAnsi="Tahoma" w:cs="Tahoma"/>
          <w:b/>
          <w:noProof/>
          <w:color w:val="000000"/>
          <w:sz w:val="20"/>
          <w:szCs w:val="20"/>
          <w:lang w:val="sr-Cyrl-RS"/>
        </w:rPr>
      </w:pPr>
    </w:p>
    <w:p w14:paraId="12980A69" w14:textId="5356663A" w:rsidR="00DA705A" w:rsidRDefault="001B3D12" w:rsidP="30493051">
      <w:pPr>
        <w:jc w:val="center"/>
        <w:rPr>
          <w:rFonts w:ascii="Tahoma" w:hAnsi="Tahoma" w:cs="Tahoma"/>
          <w:b/>
          <w:bCs/>
          <w:noProof/>
          <w:color w:val="000000"/>
          <w:sz w:val="20"/>
          <w:szCs w:val="20"/>
          <w:lang w:val="sr-Latn-RS"/>
        </w:rPr>
      </w:pPr>
      <w:r w:rsidRPr="30493051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  <w:t xml:space="preserve">ОПИС ПОСЛОВА </w:t>
      </w:r>
      <w:r w:rsidR="350F0DCF" w:rsidRPr="30493051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  <w:t xml:space="preserve">ЗА ПАРТИЈУ </w:t>
      </w:r>
      <w:r w:rsidR="00724F3E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Latn-RS"/>
        </w:rPr>
        <w:t>10</w:t>
      </w:r>
      <w:r w:rsidR="350F0DCF" w:rsidRPr="30493051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  <w:t xml:space="preserve">. </w:t>
      </w:r>
    </w:p>
    <w:p w14:paraId="19F5EDBB" w14:textId="724F31F5" w:rsidR="00E30931" w:rsidRPr="00E30931" w:rsidRDefault="00E30931" w:rsidP="1FF4AECE">
      <w:pPr>
        <w:jc w:val="center"/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Latn-RS"/>
        </w:rPr>
      </w:pPr>
    </w:p>
    <w:p w14:paraId="35475F34" w14:textId="0AADDA6E" w:rsidR="00486DB9" w:rsidRPr="005D1D3C" w:rsidRDefault="00E30931" w:rsidP="00E30931">
      <w:pPr>
        <w:jc w:val="center"/>
        <w:rPr>
          <w:rFonts w:ascii="Tahoma" w:hAnsi="Tahoma" w:cs="Tahoma"/>
          <w:b/>
          <w:noProof/>
          <w:sz w:val="20"/>
          <w:szCs w:val="20"/>
          <w:lang w:val="sr-Latn-RS"/>
        </w:rPr>
      </w:pPr>
      <w:r w:rsidRPr="00E30931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Latn-RS"/>
        </w:rPr>
        <w:t>УСЛУГЕ ТЕХНИЧКЕ ПОДРШКЕ И МОНИТОРИНГА У РЕАЛИЗАЦИЈИ ИНФРАСТРУКТУРНИХ РАДОВА У ОБЛАСТИ ИЗГРАДЊЕ И РЕНОВАЦИЈЕ ЗЕЛЕНИХ ПОВРШИНА, У СЛЕДЕЋИМ ЈЛС: УЖИЦЕ, ЧАЈЕТИНА, БАЈИНА БАШТА И СВРЉИГ</w:t>
      </w:r>
    </w:p>
    <w:tbl>
      <w:tblPr>
        <w:tblW w:w="90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9"/>
        <w:gridCol w:w="2786"/>
        <w:gridCol w:w="1897"/>
        <w:gridCol w:w="2313"/>
      </w:tblGrid>
      <w:tr w:rsidR="00C12748" w:rsidRPr="00C12748" w14:paraId="029F058B" w14:textId="77777777" w:rsidTr="72EC68F4">
        <w:trPr>
          <w:trHeight w:val="300"/>
        </w:trPr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E724913" w14:textId="77777777" w:rsidR="00C12748" w:rsidRPr="00021DB4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Бр. уговора о донацији</w:t>
            </w:r>
            <w:r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6A3306" w14:textId="72A84E4B" w:rsidR="00C12748" w:rsidRPr="00C12748" w:rsidRDefault="00480E63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noProof/>
                <w:sz w:val="20"/>
                <w:szCs w:val="20"/>
                <w:lang w:val="fr-FR"/>
              </w:rPr>
              <w:t>2024/461-514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2342DD9" w14:textId="1282E3BF" w:rsidR="00C12748" w:rsidRPr="00C12748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Локација</w:t>
            </w:r>
            <w:r w:rsidR="00D66116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en-US"/>
              </w:rPr>
              <w:t xml:space="preserve"> </w:t>
            </w:r>
            <w:r w:rsidR="00D66116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имплементације пројеката</w:t>
            </w:r>
            <w:r w:rsidR="00D66116" w:rsidRPr="009300E1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:</w:t>
            </w:r>
            <w:r w:rsidR="00D66116" w:rsidRPr="009300E1"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  <w:t> </w:t>
            </w: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:</w:t>
            </w:r>
            <w:r w:rsidRPr="00C12748"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  <w:t> 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CF87F2" w14:textId="366C133B" w:rsidR="00C12748" w:rsidRPr="0049729A" w:rsidRDefault="00F71AA7" w:rsidP="72EC68F4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ru-RU"/>
              </w:rPr>
            </w:pPr>
            <w:r w:rsidRPr="00F71AA7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Cyrl-RS"/>
              </w:rPr>
              <w:t>Ужице, Чајетина, Бајина Башта и Сврљиг</w:t>
            </w:r>
          </w:p>
        </w:tc>
      </w:tr>
      <w:tr w:rsidR="00C12748" w:rsidRPr="00C12748" w14:paraId="2664D85F" w14:textId="77777777" w:rsidTr="72EC68F4">
        <w:trPr>
          <w:trHeight w:val="300"/>
        </w:trPr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9A45993" w14:textId="77777777" w:rsidR="00C12748" w:rsidRPr="00C12748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Буџетска линија:</w:t>
            </w:r>
            <w:r w:rsidRPr="00C12748"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  <w:t> </w:t>
            </w: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0D1919" w14:textId="1A00D210" w:rsidR="00C12748" w:rsidRPr="00CB02A7" w:rsidRDefault="33C6F9CE" w:rsidP="72EC68F4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RS"/>
              </w:rPr>
            </w:pPr>
            <w:r w:rsidRPr="72EC68F4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RS"/>
              </w:rPr>
              <w:t>5.9.</w:t>
            </w:r>
            <w:r w:rsidR="7844F0F1" w:rsidRPr="72EC68F4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RS"/>
              </w:rPr>
              <w:t>5.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E88A382" w14:textId="77777777" w:rsidR="00C12748" w:rsidRPr="00C12748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Период извршења:</w:t>
            </w:r>
            <w:r w:rsidRPr="00C12748"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  <w:t> 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F57A62" w14:textId="2790B74B" w:rsidR="00C12748" w:rsidRPr="00446C03" w:rsidRDefault="00257322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 xml:space="preserve">мај </w:t>
            </w:r>
            <w:r w:rsidR="00446C03"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 xml:space="preserve">2026. – </w:t>
            </w:r>
            <w:r w:rsidR="009D763E"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 xml:space="preserve">април </w:t>
            </w:r>
            <w:r w:rsidR="00446C03"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>2028.</w:t>
            </w:r>
          </w:p>
        </w:tc>
      </w:tr>
    </w:tbl>
    <w:p w14:paraId="360F5015" w14:textId="77777777" w:rsidR="00021DB4" w:rsidRDefault="00021DB4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021DB4" w:rsidRPr="00725D1E" w14:paraId="3BD36ED3" w14:textId="77777777" w:rsidTr="1FF4AECE">
        <w:trPr>
          <w:trHeight w:val="611"/>
        </w:trPr>
        <w:tc>
          <w:tcPr>
            <w:tcW w:w="9067" w:type="dxa"/>
            <w:shd w:val="clear" w:color="auto" w:fill="BFBFBF" w:themeFill="background1" w:themeFillShade="BF"/>
            <w:vAlign w:val="center"/>
          </w:tcPr>
          <w:p w14:paraId="047FF47F" w14:textId="6A5FAE58" w:rsidR="00021DB4" w:rsidRPr="00D13381" w:rsidRDefault="001B24CE" w:rsidP="00D13381">
            <w:pPr>
              <w:suppressAutoHyphens/>
              <w:spacing w:line="276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 w:eastAsia="it-IT"/>
              </w:rPr>
            </w:pPr>
            <w:r w:rsidRPr="00725D1E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 w:eastAsia="it-IT"/>
              </w:rPr>
              <w:t>Уводне информације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 w:eastAsia="it-IT"/>
              </w:rPr>
              <w:t xml:space="preserve">и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/>
              </w:rPr>
              <w:t>с</w:t>
            </w:r>
            <w:r w:rsidR="00021DB4" w:rsidRPr="00725D1E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/>
              </w:rPr>
              <w:t>врха</w:t>
            </w:r>
          </w:p>
        </w:tc>
      </w:tr>
      <w:tr w:rsidR="00021DB4" w:rsidRPr="00FB1EE4" w14:paraId="422F17A1" w14:textId="77777777" w:rsidTr="1FF4AECE">
        <w:trPr>
          <w:trHeight w:val="387"/>
        </w:trPr>
        <w:tc>
          <w:tcPr>
            <w:tcW w:w="9067" w:type="dxa"/>
          </w:tcPr>
          <w:p w14:paraId="32F55F19" w14:textId="7BFF1103" w:rsidR="00A917F1" w:rsidRPr="0082072C" w:rsidRDefault="0005510A" w:rsidP="0019166B">
            <w:pPr>
              <w:spacing w:before="240"/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05510A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Стална конференција градова и општина (СКГО) је почетком 2025. године отпочела са имплементацијом Програма „ЕУ подршка интегралном територијалном развоју – ЕУ ИНТЕГРА”, који финансира Европска Унија у оквиру ширег програма подршке ИПА III. Циљ Програма је модернизација локалних самоуправа у Србији кроз примену ЕУ модела за интегрални одрживи територијални развој. Кључна ресорно надлежна институција на националном нивоу је Министарство за европске интеграције, док су СКГО и УНОПС имплементациони партнери у погледу реализације планираних пројектних активности. </w:t>
            </w:r>
          </w:p>
          <w:p w14:paraId="6CD087C3" w14:textId="77777777" w:rsidR="0005510A" w:rsidRPr="0082072C" w:rsidRDefault="0005510A" w:rsidP="00A917F1">
            <w:pPr>
              <w:jc w:val="both"/>
              <w:rPr>
                <w:rFonts w:ascii="Tahoma" w:eastAsia="Tahoma" w:hAnsi="Tahoma" w:cs="Tahoma"/>
                <w:color w:val="EE0000"/>
                <w:sz w:val="20"/>
                <w:szCs w:val="20"/>
                <w:lang w:val="ru-RU"/>
              </w:rPr>
            </w:pPr>
          </w:p>
          <w:p w14:paraId="2882F86F" w14:textId="46775AAD" w:rsidR="00FE2410" w:rsidRPr="0082072C" w:rsidRDefault="00FF0D42" w:rsidP="00A917F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FF0D42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Део Програма ЕУ ИНТЕГРА који спроводи СКГО усмерен је на подизање капацитета јединица локалне самоуправе (ЈЛС) и регионалних развојних агенција (РРА) за припрему и имплементацију интегралних развојних пројеката који ће се реализовати кроз грант шему. У складу са тим,  СКГО је спровео јавни позив за подношење предлога пројеката локалног развоја и окончао процес селекције и уговарања пројеката, у складу са Практичним водичем за процедуре уговарања спољне помоћи Европске уније (ПРАГ правила). </w:t>
            </w:r>
          </w:p>
          <w:p w14:paraId="7B2403CD" w14:textId="77777777" w:rsidR="00FF0D42" w:rsidRPr="0082072C" w:rsidRDefault="00FF0D42" w:rsidP="00A917F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</w:p>
          <w:p w14:paraId="72AE919A" w14:textId="77777777" w:rsidR="00A917F1" w:rsidRPr="00704B5F" w:rsidRDefault="00A917F1" w:rsidP="00A917F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СКГО је у том контексту спровео јавни позив за подношење предлога пројеката локалног развоја, након чега је успешно окончан процес евалуације, селекције и уговарања пројеката. За финансирање је одабрано укупно пет пројеката који се реализују у јединицама локалне самоуправе: Крушевац, Пирот, Мерошина, Ужице и Бор. Планирано трајање пројеката износи 21 месец.</w:t>
            </w:r>
          </w:p>
          <w:p w14:paraId="13FB2D84" w14:textId="77777777" w:rsidR="0049729A" w:rsidRPr="0049729A" w:rsidRDefault="0049729A" w:rsidP="0049729A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49729A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Након потписивања уговора о додели бесповратних средстава, СКГО обезбеђује техничку и финансијску подршку корисницима грантова, као и континуирани мониторинг напретка у реализацији пројектних активности. </w:t>
            </w:r>
          </w:p>
          <w:p w14:paraId="698B2B48" w14:textId="77777777" w:rsidR="00A917F1" w:rsidRPr="00704B5F" w:rsidRDefault="00A917F1" w:rsidP="00A917F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</w:p>
          <w:p w14:paraId="3D401BFF" w14:textId="279F872F" w:rsidR="64A1E81A" w:rsidRDefault="00A917F1" w:rsidP="1FF4AECE">
            <w:pPr>
              <w:spacing w:line="259" w:lineRule="auto"/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1FF4AECE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У циљу обезбеђивања високог квалитета имплементације одабраних пројеката и ефикасне </w:t>
            </w:r>
            <w:r w:rsidR="004D6407" w:rsidRPr="1FF4AECE">
              <w:rPr>
                <w:rFonts w:ascii="Tahoma" w:eastAsia="Tahoma" w:hAnsi="Tahoma" w:cs="Tahoma"/>
                <w:sz w:val="20"/>
                <w:szCs w:val="20"/>
                <w:lang w:val="ru-RU"/>
              </w:rPr>
              <w:t>реализације предвиђених активности,</w:t>
            </w:r>
            <w:r w:rsidRPr="1FF4AECE">
              <w:rPr>
                <w:rFonts w:ascii="Tahoma" w:eastAsia="Tahoma" w:hAnsi="Tahoma" w:cs="Tahoma"/>
                <w:sz w:val="20"/>
                <w:szCs w:val="20"/>
                <w:lang w:val="ru-RU"/>
              </w:rPr>
              <w:t>, СКГО ће ангажовати правно или физичко лице</w:t>
            </w:r>
            <w:r w:rsidR="00702CFF" w:rsidRPr="1FF4AECE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, </w:t>
            </w:r>
            <w:r w:rsidRPr="1FF4AECE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у даљем тексту: стручњак </w:t>
            </w:r>
            <w:r w:rsidRPr="1FF4AECE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за мониторинг</w:t>
            </w:r>
            <w:r w:rsidRPr="1FF4AECE">
              <w:rPr>
                <w:rFonts w:ascii="Tahoma" w:hAnsi="Tahoma" w:cs="Tahoma"/>
                <w:b/>
                <w:bCs/>
                <w:sz w:val="20"/>
                <w:szCs w:val="20"/>
                <w:lang w:val="ru-RU" w:eastAsia="en-US"/>
              </w:rPr>
              <w:t xml:space="preserve"> и </w:t>
            </w:r>
            <w:r w:rsidRPr="1FF4AECE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техничку подршку</w:t>
            </w:r>
            <w:r w:rsidR="00082059" w:rsidRPr="1FF4AECE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 xml:space="preserve"> </w:t>
            </w:r>
            <w:r w:rsidR="00634F2F" w:rsidRPr="1FF4AECE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у реализа</w:t>
            </w:r>
            <w:r w:rsidR="00F25F5D" w:rsidRPr="1FF4AECE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 xml:space="preserve">цији </w:t>
            </w:r>
            <w:r w:rsidR="00F01B9F" w:rsidRPr="1FF4AECE">
              <w:rPr>
                <w:rFonts w:ascii="Tahoma" w:hAnsi="Tahoma" w:cs="Tahoma"/>
                <w:b/>
                <w:bCs/>
                <w:noProof/>
                <w:color w:val="000000" w:themeColor="text1"/>
                <w:sz w:val="20"/>
                <w:szCs w:val="20"/>
                <w:lang w:val="sr-Latn-RS"/>
              </w:rPr>
              <w:t xml:space="preserve">инфраструктурних радова у области  </w:t>
            </w:r>
            <w:r w:rsidR="004D6835" w:rsidRPr="1FF4AECE">
              <w:rPr>
                <w:rFonts w:ascii="Tahoma" w:hAnsi="Tahoma" w:cs="Tahoma"/>
                <w:b/>
                <w:bCs/>
                <w:noProof/>
                <w:color w:val="000000" w:themeColor="text1"/>
                <w:sz w:val="20"/>
                <w:szCs w:val="20"/>
                <w:lang w:val="sr-Latn-RS"/>
              </w:rPr>
              <w:t>изградње и реновације зелених површина</w:t>
            </w:r>
            <w:r w:rsidR="004D6835" w:rsidRPr="1FF4AECE">
              <w:rPr>
                <w:rFonts w:ascii="Tahoma" w:hAnsi="Tahoma" w:cs="Tahoma"/>
                <w:b/>
                <w:bCs/>
                <w:noProof/>
                <w:color w:val="000000" w:themeColor="text1"/>
                <w:sz w:val="20"/>
                <w:szCs w:val="20"/>
                <w:lang w:val="sr-Cyrl-RS"/>
              </w:rPr>
              <w:t>.</w:t>
            </w:r>
            <w:r w:rsidR="00F01B9F" w:rsidRPr="1FF4AEC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3542EB" w:rsidRPr="1FF4AEC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Стручњак ће вршити мониторинг и пружати стручну подршку корисницима грантова у процесу имплементације инфраструктурних радова у области изградње и реновац</w:t>
            </w:r>
            <w:r w:rsidR="004D6835" w:rsidRPr="1FF4AEC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и</w:t>
            </w:r>
            <w:r w:rsidR="003542EB" w:rsidRPr="1FF4AECE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је зелених површина на територији Сврљига, Ужица, Бајине Баште и Чајетине - </w:t>
            </w:r>
            <w:r w:rsidR="05A4237D" w:rsidRPr="009A0DA5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реконструкција парка спортско-рекреативног комплекса „Браћа Милутиновић“ у Бајиној Башти, пејзажно уређење дела улице Миленка Топаловића у Бајиној Башти, </w:t>
            </w:r>
            <w:r w:rsidR="05A4237D" w:rsidRPr="009A0DA5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lastRenderedPageBreak/>
              <w:t>изградња</w:t>
            </w:r>
            <w:r w:rsidR="05A4237D" w:rsidRPr="1FF4AECE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</w:t>
            </w:r>
            <w:r w:rsidR="05A4237D" w:rsidRPr="009A0DA5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мултифункционалног парка у Чајетини, реконструкцији дела дворишта вртића ''Бамби'' у Ужицу, реконструкција јавног парка испред објекта касарне ''Четврти пук'' у Улици Милоша Обреновића у Крчагову и рехабилитација пољопривредног земљишта у Кривој Реци, </w:t>
            </w:r>
            <w:r w:rsidR="05A4237D" w:rsidRPr="009A0DA5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>реконструкција партерног уређења платоа испред Културног центра у Сврљигу, текуће одржавање и озелењавање тротоара у улици Васе Албанца у Сврљигу, спољно уређење спортског комплекса Пастириште у Сврљигу и озелењавање и постављање мобилијара у центру Сврљига.</w:t>
            </w:r>
          </w:p>
          <w:p w14:paraId="20D52AF0" w14:textId="1FAD500A" w:rsidR="64A1E81A" w:rsidRDefault="64A1E81A" w:rsidP="64A1E81A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</w:p>
          <w:p w14:paraId="4EC5D195" w14:textId="04DD409D" w:rsidR="00A917F1" w:rsidRPr="00236C3A" w:rsidRDefault="00765DFE" w:rsidP="00A917F1">
            <w:pPr>
              <w:jc w:val="both"/>
              <w:rPr>
                <w:rFonts w:ascii="Tahoma" w:hAnsi="Tahoma" w:cs="Tahoma"/>
                <w:sz w:val="20"/>
                <w:szCs w:val="20"/>
                <w:lang w:val="sr-Cyrl-RS"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val="sr-Cyrl-RS" w:eastAsia="en-US"/>
              </w:rPr>
              <w:t>Стручњак</w:t>
            </w:r>
            <w:r w:rsidR="00A917F1" w:rsidRPr="00236C3A">
              <w:rPr>
                <w:rFonts w:ascii="Tahoma" w:hAnsi="Tahoma" w:cs="Tahoma"/>
                <w:sz w:val="20"/>
                <w:szCs w:val="20"/>
                <w:lang w:val="sr-Cyrl-RS" w:eastAsia="en-US"/>
              </w:rPr>
              <w:t xml:space="preserve"> неће обављати законски прописан стручни надзор над извођењем радова, који остаје у надлежности званично именованог надзорног инжењера у складу са важећим националним законодавством.</w:t>
            </w:r>
          </w:p>
          <w:p w14:paraId="30D3A35E" w14:textId="28EAA741" w:rsidR="00021DB4" w:rsidRPr="00725D1E" w:rsidRDefault="00A917F1" w:rsidP="0019166B">
            <w:pPr>
              <w:spacing w:after="240"/>
              <w:jc w:val="both"/>
              <w:rPr>
                <w:rFonts w:ascii="Tahoma" w:hAnsi="Tahoma" w:cs="Tahoma"/>
                <w:sz w:val="20"/>
                <w:szCs w:val="20"/>
                <w:lang w:val="sr-Cyrl-RS" w:eastAsia="en-US"/>
              </w:rPr>
            </w:pPr>
            <w:r w:rsidRPr="00704B5F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Ангажовани стручњак ће блиско сарађивати са пројектним тимом СКГО и представницима локалних самоуправа, пружајући подршку током имплементације </w:t>
            </w:r>
            <w:r w:rsidR="009D5C11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активности ве</w:t>
            </w:r>
            <w:r w:rsidR="00BC0C4C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з</w:t>
            </w:r>
            <w:r w:rsidR="009D5C11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аних </w:t>
            </w:r>
            <w:r w:rsidR="00BC0C4C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за изградњу и реновацију зелених површине</w:t>
            </w:r>
            <w:r w:rsidR="009D5C11" w:rsidRPr="00704B5F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</w:t>
            </w:r>
            <w:r w:rsidR="00BC0C4C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,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како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би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се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осигурало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да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су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све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активности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трошкови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у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потпуности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усклађени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са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уговорним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обавезама</w:t>
            </w:r>
            <w:r w:rsidR="00BC0C4C">
              <w:rPr>
                <w:rFonts w:ascii="Tahoma" w:eastAsia="Tahoma" w:hAnsi="Tahoma" w:cs="Tahoma"/>
                <w:sz w:val="20"/>
                <w:szCs w:val="20"/>
                <w:lang w:val="ru-RU"/>
              </w:rPr>
              <w:t>, законским оквиром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процедурама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Европске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уније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>.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</w:t>
            </w:r>
          </w:p>
        </w:tc>
      </w:tr>
    </w:tbl>
    <w:p w14:paraId="61268D64" w14:textId="7DC329AC" w:rsidR="00920A95" w:rsidRDefault="00920A95" w:rsidP="1FF4AECE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p w14:paraId="1277C5EC" w14:textId="77777777" w:rsidR="00FB0BF9" w:rsidRDefault="00FB0BF9" w:rsidP="1FF4AECE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061"/>
      </w:tblGrid>
      <w:tr w:rsidR="00A425A4" w:rsidRPr="00725D1E" w14:paraId="0731FB0B" w14:textId="77777777" w:rsidTr="1FF4AECE">
        <w:trPr>
          <w:trHeight w:val="1041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0F236EE" w14:textId="77777777" w:rsidR="00A425A4" w:rsidRPr="00D7330C" w:rsidRDefault="00A425A4">
            <w:pPr>
              <w:keepNext/>
              <w:suppressAutoHyphens/>
              <w:spacing w:line="276" w:lineRule="auto"/>
              <w:jc w:val="center"/>
              <w:outlineLvl w:val="2"/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</w:pPr>
            <w:r w:rsidRPr="00D7330C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Зад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атак ангажованог правног или физичког лица</w:t>
            </w:r>
          </w:p>
        </w:tc>
      </w:tr>
      <w:tr w:rsidR="00A425A4" w:rsidRPr="00725D1E" w14:paraId="5FD6959F" w14:textId="77777777" w:rsidTr="1FF4AECE">
        <w:trPr>
          <w:trHeight w:val="568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78796A" w14:textId="77777777" w:rsidR="00A425A4" w:rsidRPr="0037591E" w:rsidRDefault="00A425A4" w:rsidP="00A425A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А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нализ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>а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релевантне пројектно-техничке документације (пројекти, предмери и предрачуни, техничке спецификације  и друга документација)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и давање препорука за њено унапређење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;</w:t>
            </w:r>
          </w:p>
        </w:tc>
      </w:tr>
      <w:tr w:rsidR="00A425A4" w:rsidRPr="00725D1E" w14:paraId="42F67535" w14:textId="77777777" w:rsidTr="1FF4AECE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36E4DB" w14:textId="053AF129" w:rsidR="00A425A4" w:rsidRPr="000A31AF" w:rsidRDefault="00A425A4" w:rsidP="00A425A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А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нализу и процену техничке спецификације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>, предлога уговора и критеријума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у оквиру конкурсне документације као и извештаја о отварању и оцењивању понуда у процесу јавних набавки</w:t>
            </w:r>
            <w:r w:rsidR="005B6D6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</w:t>
            </w:r>
            <w:r w:rsidR="0000797C" w:rsidRPr="0000797C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у области </w:t>
            </w:r>
            <w:r w:rsidR="009857DE">
              <w:rPr>
                <w:rFonts w:ascii="Tahoma" w:hAnsi="Tahoma" w:cs="Tahoma"/>
                <w:sz w:val="20"/>
                <w:szCs w:val="20"/>
                <w:lang w:val="sr-Cyrl-RS"/>
              </w:rPr>
              <w:t>изградње и реновације зелених површина</w:t>
            </w:r>
            <w:r w:rsidR="0000797C"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;</w:t>
            </w:r>
          </w:p>
        </w:tc>
      </w:tr>
      <w:tr w:rsidR="00A425A4" w:rsidRPr="00725D1E" w14:paraId="5B1EA0D4" w14:textId="77777777" w:rsidTr="1FF4AECE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FB4F52" w14:textId="2E009F1D" w:rsidR="00A425A4" w:rsidRPr="000A31AF" w:rsidRDefault="00A425A4" w:rsidP="00A425A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Latn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С</w:t>
            </w:r>
            <w:r w:rsidRPr="0037591E">
              <w:rPr>
                <w:rFonts w:ascii="Tahoma" w:hAnsi="Tahoma" w:cs="Tahoma"/>
                <w:sz w:val="20"/>
                <w:szCs w:val="20"/>
              </w:rPr>
              <w:t>провођење периодичних теренских посета локацијама на којима се реализују инфраструктурни радови</w:t>
            </w:r>
            <w:r w:rsidR="00CF537A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</w:t>
            </w:r>
            <w:r w:rsidR="00CF537A" w:rsidRPr="0000797C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у области </w:t>
            </w:r>
            <w:r w:rsidR="009857DE">
              <w:rPr>
                <w:rFonts w:ascii="Tahoma" w:hAnsi="Tahoma" w:cs="Tahoma"/>
                <w:sz w:val="20"/>
                <w:szCs w:val="20"/>
                <w:lang w:val="sr-Cyrl-RS"/>
              </w:rPr>
              <w:t>изградње и реновације зелених површина</w:t>
            </w:r>
            <w:r w:rsidRPr="0037591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у договору са саветником за инфраструктуру</w:t>
            </w:r>
            <w:r w:rsidRPr="0037591E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A425A4" w:rsidRPr="00516092" w14:paraId="2321F0CA" w14:textId="77777777" w:rsidTr="1FF4AECE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0CCD04" w14:textId="2EE620BE" w:rsidR="00A425A4" w:rsidRPr="000A31AF" w:rsidRDefault="00A425A4" w:rsidP="00A425A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Latn-RS"/>
              </w:rPr>
            </w:pPr>
            <w:r w:rsidRPr="55F45EC2">
              <w:rPr>
                <w:rFonts w:ascii="Tahoma" w:hAnsi="Tahoma" w:cs="Tahoma"/>
                <w:sz w:val="20"/>
                <w:szCs w:val="20"/>
                <w:lang w:val="sr-Cyrl-RS"/>
              </w:rPr>
              <w:t>Праћење напретка радова и процену усклађености изведених радова</w:t>
            </w:r>
            <w:r w:rsidR="00CF537A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</w:t>
            </w:r>
            <w:r w:rsidR="00CF537A" w:rsidRPr="0000797C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у области </w:t>
            </w:r>
            <w:r w:rsidR="009857DE">
              <w:rPr>
                <w:rFonts w:ascii="Tahoma" w:hAnsi="Tahoma" w:cs="Tahoma"/>
                <w:sz w:val="20"/>
                <w:szCs w:val="20"/>
                <w:lang w:val="sr-Cyrl-RS"/>
              </w:rPr>
              <w:t>изградње и реновације зелених површина</w:t>
            </w:r>
            <w:r w:rsidRPr="55F45EC2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са уговором о извођењу и одобреном пројектном документацијом и регистровање свих одступања од техничких спецификација;</w:t>
            </w:r>
          </w:p>
        </w:tc>
      </w:tr>
      <w:tr w:rsidR="00A425A4" w:rsidRPr="00725D1E" w14:paraId="39AADF12" w14:textId="77777777" w:rsidTr="1FF4AECE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253D3C" w14:textId="32E862C1" w:rsidR="00A425A4" w:rsidRPr="0037591E" w:rsidRDefault="00A425A4" w:rsidP="00A425A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Праћење испуњености свих легалних предуслова за отпочињање радова, као и праћење и извештавање о испуњености свих неопходних услова за несметано извођење и употребу објекта у складу са важећим законом о изградњи</w:t>
            </w:r>
            <w:r>
              <w:rPr>
                <w:rFonts w:ascii="Tahoma" w:hAnsi="Tahoma" w:cs="Tahoma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>и релевантним прописима</w:t>
            </w:r>
            <w:r w:rsidR="000610ED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</w:t>
            </w:r>
            <w:r w:rsidR="000610ED" w:rsidRPr="0000797C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у области </w:t>
            </w:r>
            <w:r w:rsidR="009857DE">
              <w:rPr>
                <w:rFonts w:ascii="Tahoma" w:hAnsi="Tahoma" w:cs="Tahoma"/>
                <w:sz w:val="20"/>
                <w:szCs w:val="20"/>
                <w:lang w:val="sr-Cyrl-RS"/>
              </w:rPr>
              <w:t>изградње и реновације зелених површина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>;</w:t>
            </w:r>
          </w:p>
        </w:tc>
      </w:tr>
      <w:tr w:rsidR="00A425A4" w:rsidRPr="00725D1E" w14:paraId="169ED06B" w14:textId="77777777" w:rsidTr="1FF4AECE">
        <w:trPr>
          <w:trHeight w:val="583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DBC198" w14:textId="01F65DC5" w:rsidR="00A425A4" w:rsidRPr="000A31AF" w:rsidRDefault="00A425A4" w:rsidP="00A425A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Latn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П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реглед техничких делова извештаја о напретку које достављају корисници пројекта и извођачи радова, уз давање стручног мишљења о усклађености са стварним стањем на терену</w:t>
            </w:r>
            <w:r w:rsidR="000610ED" w:rsidRPr="0000797C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у области </w:t>
            </w:r>
            <w:r w:rsidR="009857DE">
              <w:rPr>
                <w:rFonts w:ascii="Tahoma" w:hAnsi="Tahoma" w:cs="Tahoma"/>
                <w:sz w:val="20"/>
                <w:szCs w:val="20"/>
                <w:lang w:val="sr-Cyrl-RS"/>
              </w:rPr>
              <w:t>изградње и реновације зелених површина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;</w:t>
            </w:r>
          </w:p>
        </w:tc>
      </w:tr>
      <w:tr w:rsidR="00A425A4" w:rsidRPr="00725D1E" w14:paraId="6C5D30DC" w14:textId="77777777" w:rsidTr="1FF4AECE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AE576F" w14:textId="0B1ED244" w:rsidR="00A425A4" w:rsidRPr="000A31AF" w:rsidRDefault="00A425A4" w:rsidP="00A425A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Latn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И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дентификацију потенцијалних техничких, оперативних или имплементационих ризика који могу утицати на реализацију инфраструктурних активности</w:t>
            </w:r>
            <w:r w:rsidR="000610ED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</w:t>
            </w:r>
            <w:r w:rsidR="000610ED" w:rsidRPr="0000797C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у области </w:t>
            </w:r>
            <w:r w:rsidR="009857DE">
              <w:rPr>
                <w:rFonts w:ascii="Tahoma" w:hAnsi="Tahoma" w:cs="Tahoma"/>
                <w:sz w:val="20"/>
                <w:szCs w:val="20"/>
                <w:lang w:val="sr-Cyrl-RS"/>
              </w:rPr>
              <w:t>изградње и реновације зелених површина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;</w:t>
            </w:r>
          </w:p>
        </w:tc>
      </w:tr>
      <w:tr w:rsidR="00A425A4" w:rsidRPr="00725D1E" w14:paraId="7FB39F6B" w14:textId="77777777" w:rsidTr="1FF4AECE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286B92" w14:textId="00826305" w:rsidR="00A425A4" w:rsidRPr="0037591E" w:rsidDel="00A27390" w:rsidRDefault="00A425A4" w:rsidP="00A425A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lastRenderedPageBreak/>
              <w:t>Идентификовање и пријављивање неправилности или кашњења, уз предлог корективних мера СКГО-у</w:t>
            </w:r>
            <w:r w:rsidR="009454FF" w:rsidRPr="0000797C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у области </w:t>
            </w:r>
            <w:r w:rsidR="009857DE">
              <w:rPr>
                <w:rFonts w:ascii="Tahoma" w:hAnsi="Tahoma" w:cs="Tahoma"/>
                <w:sz w:val="20"/>
                <w:szCs w:val="20"/>
                <w:lang w:val="sr-Cyrl-RS"/>
              </w:rPr>
              <w:t>изградње и реновације зелених површина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>;</w:t>
            </w:r>
          </w:p>
        </w:tc>
      </w:tr>
      <w:tr w:rsidR="00A425A4" w:rsidRPr="00725D1E" w14:paraId="46AD1771" w14:textId="77777777" w:rsidTr="1FF4AECE">
        <w:trPr>
          <w:trHeight w:val="633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F7D4D7" w14:textId="734A3F03" w:rsidR="00A425A4" w:rsidRPr="000A31AF" w:rsidRDefault="00A425A4" w:rsidP="00A425A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Latn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Д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авање стручних препорука за унапређење имплементације инфраструктурних активности</w:t>
            </w:r>
            <w:r w:rsidR="009454FF" w:rsidRPr="0000797C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у области </w:t>
            </w:r>
            <w:r w:rsidR="009857DE">
              <w:rPr>
                <w:rFonts w:ascii="Tahoma" w:hAnsi="Tahoma" w:cs="Tahoma"/>
                <w:sz w:val="20"/>
                <w:szCs w:val="20"/>
                <w:lang w:val="sr-Cyrl-RS"/>
              </w:rPr>
              <w:t>изградње и реновације зелених површина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.</w:t>
            </w:r>
          </w:p>
        </w:tc>
      </w:tr>
    </w:tbl>
    <w:p w14:paraId="5DC68082" w14:textId="54A31F4E" w:rsidR="1FF4AECE" w:rsidRDefault="1FF4AECE" w:rsidP="1FF4AECE"/>
    <w:tbl>
      <w:tblPr>
        <w:tblpPr w:leftFromText="180" w:rightFromText="180" w:vertAnchor="text" w:horzAnchor="margin" w:tblpY="228"/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EE2D64" w:rsidRPr="00725D1E" w14:paraId="13F36227" w14:textId="77777777" w:rsidTr="1FF4AECE">
        <w:trPr>
          <w:trHeight w:val="473"/>
        </w:trPr>
        <w:tc>
          <w:tcPr>
            <w:tcW w:w="9142" w:type="dxa"/>
            <w:shd w:val="clear" w:color="auto" w:fill="BFBFBF" w:themeFill="background1" w:themeFillShade="BF"/>
            <w:vAlign w:val="center"/>
          </w:tcPr>
          <w:p w14:paraId="14A18837" w14:textId="77777777" w:rsidR="00EE2D64" w:rsidRPr="0041157F" w:rsidRDefault="00EE2D64" w:rsidP="00EE2D64">
            <w:pPr>
              <w:keepNext/>
              <w:suppressAutoHyphens/>
              <w:spacing w:line="276" w:lineRule="auto"/>
              <w:jc w:val="center"/>
              <w:outlineLvl w:val="2"/>
              <w:rPr>
                <w:rFonts w:ascii="Tahoma" w:hAnsi="Tahoma" w:cs="Tahoma"/>
                <w:b/>
                <w:bCs/>
                <w:sz w:val="20"/>
                <w:szCs w:val="20"/>
                <w:lang w:val="sr-Latn-RS" w:eastAsia="it-IT"/>
              </w:rPr>
            </w:pPr>
            <w:r w:rsidRPr="784EB406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Очекивани производи рада</w:t>
            </w:r>
          </w:p>
        </w:tc>
      </w:tr>
      <w:tr w:rsidR="00EE2D64" w:rsidRPr="00725D1E" w14:paraId="16BCD175" w14:textId="77777777" w:rsidTr="1FF4AECE">
        <w:trPr>
          <w:trHeight w:val="472"/>
        </w:trPr>
        <w:tc>
          <w:tcPr>
            <w:tcW w:w="9142" w:type="dxa"/>
            <w:vAlign w:val="center"/>
          </w:tcPr>
          <w:p w14:paraId="2824260E" w14:textId="77777777" w:rsidR="00EE2D64" w:rsidRPr="00F21F43" w:rsidRDefault="00EE2D64" w:rsidP="00F34A7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634" w:right="133" w:hanging="283"/>
              <w:jc w:val="both"/>
              <w:rPr>
                <w:rFonts w:ascii="Tahoma" w:hAnsi="Tahoma" w:cs="Tahoma"/>
                <w:snapToGrid w:val="0"/>
                <w:sz w:val="20"/>
                <w:szCs w:val="20"/>
              </w:rPr>
            </w:pPr>
            <w:r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К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ратке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техничке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белешке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о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верификацији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напретка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инфраструктурних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активности</w:t>
            </w:r>
            <w:r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 xml:space="preserve"> у предметној области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>;</w:t>
            </w:r>
          </w:p>
          <w:p w14:paraId="0DD4BA7C" w14:textId="2FCAE4D0" w:rsidR="00EE2D64" w:rsidRPr="00F21F43" w:rsidRDefault="00EE2D64" w:rsidP="00F34A7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634" w:right="133" w:hanging="283"/>
              <w:jc w:val="both"/>
              <w:rPr>
                <w:rFonts w:ascii="Tahoma" w:hAnsi="Tahoma" w:cs="Tahoma"/>
                <w:snapToGrid w:val="0"/>
                <w:sz w:val="20"/>
                <w:szCs w:val="20"/>
              </w:rPr>
            </w:pPr>
            <w:r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Б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елешке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о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идентификованим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ризицима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="00923496">
              <w:rPr>
                <w:rFonts w:ascii="Tahoma" w:hAnsi="Tahoma" w:cs="Tahoma"/>
                <w:snapToGrid w:val="0"/>
                <w:sz w:val="20"/>
                <w:szCs w:val="20"/>
                <w:lang w:val="sr-Cyrl-RS"/>
              </w:rPr>
              <w:t xml:space="preserve">и неправилностима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у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реализацији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инфраструктурних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интервенција</w:t>
            </w:r>
            <w:r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 xml:space="preserve"> у предметној области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>;</w:t>
            </w:r>
          </w:p>
          <w:p w14:paraId="55C236CA" w14:textId="4A150869" w:rsidR="00EE2D64" w:rsidRPr="00B12DDB" w:rsidRDefault="5CBB38A4" w:rsidP="1FF4AEC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634" w:right="133" w:hanging="283"/>
              <w:jc w:val="both"/>
              <w:rPr>
                <w:rFonts w:ascii="Tahoma" w:hAnsi="Tahoma" w:cs="Tahoma"/>
                <w:snapToGrid w:val="0"/>
                <w:sz w:val="20"/>
                <w:szCs w:val="20"/>
              </w:rPr>
            </w:pPr>
            <w:r w:rsidRPr="1FF4AECE">
              <w:rPr>
                <w:rFonts w:ascii="Tahoma" w:hAnsi="Tahoma" w:cs="Tahoma"/>
                <w:sz w:val="20"/>
                <w:szCs w:val="20"/>
                <w:lang w:val="ru-RU"/>
              </w:rPr>
              <w:t>Препоруке</w:t>
            </w:r>
            <w:r w:rsidRPr="1FF4AEC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1FF4AECE">
              <w:rPr>
                <w:rFonts w:ascii="Tahoma" w:hAnsi="Tahoma" w:cs="Tahoma"/>
                <w:sz w:val="20"/>
                <w:szCs w:val="20"/>
                <w:lang w:val="ru-RU"/>
              </w:rPr>
              <w:t>за</w:t>
            </w:r>
            <w:r w:rsidRPr="1FF4AEC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1FF4AECE">
              <w:rPr>
                <w:rFonts w:ascii="Tahoma" w:hAnsi="Tahoma" w:cs="Tahoma"/>
                <w:sz w:val="20"/>
                <w:szCs w:val="20"/>
                <w:lang w:val="ru-RU"/>
              </w:rPr>
              <w:t>унапређење</w:t>
            </w:r>
            <w:r w:rsidRPr="1FF4AEC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1FF4AECE">
              <w:rPr>
                <w:rFonts w:ascii="Tahoma" w:hAnsi="Tahoma" w:cs="Tahoma"/>
                <w:sz w:val="20"/>
                <w:szCs w:val="20"/>
                <w:lang w:val="ru-RU"/>
              </w:rPr>
              <w:t>имплементације</w:t>
            </w:r>
            <w:r w:rsidRPr="1FF4AEC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1FF4AECE">
              <w:rPr>
                <w:rFonts w:ascii="Tahoma" w:hAnsi="Tahoma" w:cs="Tahoma"/>
                <w:sz w:val="20"/>
                <w:szCs w:val="20"/>
                <w:lang w:val="ru-RU"/>
              </w:rPr>
              <w:t>инфраструктурних</w:t>
            </w:r>
            <w:r w:rsidRPr="1FF4AEC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1FF4AECE">
              <w:rPr>
                <w:rFonts w:ascii="Tahoma" w:hAnsi="Tahoma" w:cs="Tahoma"/>
                <w:sz w:val="20"/>
                <w:szCs w:val="20"/>
                <w:lang w:val="ru-RU"/>
              </w:rPr>
              <w:t>активности у предметној области</w:t>
            </w:r>
            <w:r w:rsidR="5BB2A86F" w:rsidRPr="1FF4AECE">
              <w:rPr>
                <w:rFonts w:ascii="Tahoma" w:hAnsi="Tahoma" w:cs="Tahoma"/>
                <w:sz w:val="20"/>
                <w:szCs w:val="20"/>
                <w:lang w:val="ru-RU"/>
              </w:rPr>
              <w:t>.</w:t>
            </w:r>
          </w:p>
        </w:tc>
      </w:tr>
    </w:tbl>
    <w:p w14:paraId="30D84C48" w14:textId="14404756" w:rsidR="1FF4AECE" w:rsidRDefault="1FF4AECE" w:rsidP="1FF4AECE">
      <w:pPr>
        <w:rPr>
          <w:lang w:val="sr-Cyrl-RS"/>
        </w:rPr>
      </w:pPr>
    </w:p>
    <w:p w14:paraId="48810FF0" w14:textId="77777777" w:rsidR="00FB0BF9" w:rsidRDefault="00FB0BF9" w:rsidP="1FF4AECE">
      <w:pPr>
        <w:rPr>
          <w:lang w:val="sr-Cyrl-RS"/>
        </w:rPr>
      </w:pPr>
    </w:p>
    <w:p w14:paraId="2034DDDB" w14:textId="77777777" w:rsidR="00FB0BF9" w:rsidRDefault="00FB0BF9" w:rsidP="1FF4AECE">
      <w:pPr>
        <w:rPr>
          <w:lang w:val="sr-Cyrl-RS"/>
        </w:rPr>
      </w:pPr>
    </w:p>
    <w:p w14:paraId="73C5D57C" w14:textId="77777777" w:rsidR="00FB0BF9" w:rsidRPr="00FB0BF9" w:rsidRDefault="00FB0BF9" w:rsidP="1FF4AECE">
      <w:pPr>
        <w:rPr>
          <w:lang w:val="sr-Cyrl-RS"/>
        </w:rPr>
      </w:pPr>
    </w:p>
    <w:tbl>
      <w:tblPr>
        <w:tblpPr w:leftFromText="181" w:rightFromText="181" w:topFromText="357" w:vertAnchor="page" w:horzAnchor="margin" w:tblpYSpec="center"/>
        <w:tblOverlap w:val="never"/>
        <w:tblW w:w="5082" w:type="pct"/>
        <w:tblLook w:val="04A0" w:firstRow="1" w:lastRow="0" w:firstColumn="1" w:lastColumn="0" w:noHBand="0" w:noVBand="1"/>
      </w:tblPr>
      <w:tblGrid>
        <w:gridCol w:w="7304"/>
        <w:gridCol w:w="1906"/>
      </w:tblGrid>
      <w:tr w:rsidR="00EE2D64" w:rsidRPr="00725D1E" w14:paraId="2952A0AC" w14:textId="77777777" w:rsidTr="1FF4AECE">
        <w:trPr>
          <w:trHeight w:val="558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F7CFF14" w14:textId="77777777" w:rsidR="00EE2D64" w:rsidRPr="00D7330C" w:rsidRDefault="00EE2D64" w:rsidP="002F6734">
            <w:pPr>
              <w:keepNext/>
              <w:suppressAutoHyphens/>
              <w:spacing w:line="276" w:lineRule="auto"/>
              <w:jc w:val="center"/>
              <w:outlineLvl w:val="2"/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</w:pPr>
            <w:r w:rsidRPr="00B81852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Задаци и обим ангажмана</w:t>
            </w:r>
          </w:p>
        </w:tc>
      </w:tr>
      <w:tr w:rsidR="00EE2D64" w:rsidRPr="00725D1E" w14:paraId="5BBF0CF7" w14:textId="77777777" w:rsidTr="1FF4AECE">
        <w:trPr>
          <w:trHeight w:val="272"/>
        </w:trPr>
        <w:tc>
          <w:tcPr>
            <w:tcW w:w="7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EAAA71" w14:textId="77777777" w:rsidR="00EE2D64" w:rsidRPr="005B4AC1" w:rsidRDefault="00EE2D64" w:rsidP="002F6734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164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 w:rsidRPr="005B4AC1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Задаци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99A797" w14:textId="77777777" w:rsidR="00EE2D64" w:rsidRDefault="00EE2D64" w:rsidP="002F6734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-111"/>
              <w:jc w:val="center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12865B9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Максимално предвиђен  број дана</w:t>
            </w:r>
          </w:p>
        </w:tc>
      </w:tr>
      <w:tr w:rsidR="00EE2D64" w:rsidRPr="00725D1E" w14:paraId="23251D76" w14:textId="77777777" w:rsidTr="1FF4AECE">
        <w:trPr>
          <w:trHeight w:val="624"/>
        </w:trPr>
        <w:tc>
          <w:tcPr>
            <w:tcW w:w="7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615A04" w14:textId="44D6FD26" w:rsidR="00EE2D64" w:rsidRPr="00537CB3" w:rsidRDefault="5CBB38A4" w:rsidP="1FF4AECE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454" w:hanging="283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1FF4AEC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Анализа релевантне документације  у области </w:t>
            </w:r>
            <w:r w:rsidR="598E09EB" w:rsidRPr="1FF4AECE">
              <w:rPr>
                <w:rFonts w:ascii="Tahoma" w:hAnsi="Tahoma" w:cs="Tahoma"/>
                <w:sz w:val="20"/>
                <w:szCs w:val="20"/>
                <w:lang w:val="sr-Cyrl-RS"/>
              </w:rPr>
              <w:t>изградње и реновације зелених површина</w:t>
            </w:r>
            <w:r w:rsidRPr="1FF4AEC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(пројеката, предмера и предрачуна, техничких спецификација, предлога уговора, конкурсне и друге документације), као и њихова анализа и процена уз давање препорука за унапређење.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C726B7" w14:textId="77777777" w:rsidR="00EE2D64" w:rsidRDefault="00EE2D64" w:rsidP="002F6734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589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1</w:t>
            </w:r>
          </w:p>
        </w:tc>
      </w:tr>
      <w:tr w:rsidR="00EE2D64" w:rsidRPr="00725D1E" w14:paraId="4BF9D6DD" w14:textId="77777777" w:rsidTr="1FF4AECE">
        <w:trPr>
          <w:trHeight w:val="1692"/>
        </w:trPr>
        <w:tc>
          <w:tcPr>
            <w:tcW w:w="7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B161CA" w14:textId="3464CB60" w:rsidR="00EE2D64" w:rsidRPr="00EB5918" w:rsidRDefault="5CBB38A4" w:rsidP="1FF4AECE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454" w:hanging="283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1FF4AEC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Анализа конкурсне документације и предлога уговора и давање препорука у складу са техничком документацијом  у области </w:t>
            </w:r>
            <w:r w:rsidR="598E09EB" w:rsidRPr="1FF4AECE">
              <w:rPr>
                <w:rFonts w:ascii="Tahoma" w:hAnsi="Tahoma" w:cs="Tahoma"/>
                <w:sz w:val="20"/>
                <w:szCs w:val="20"/>
                <w:lang w:val="sr-Cyrl-RS"/>
              </w:rPr>
              <w:t>изградње и реновације зелених површина</w:t>
            </w:r>
            <w:r w:rsidRPr="1FF4AEC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. Праћење напретка радова и усклађености са уговором и пројектном документацијом, као и праћење испуњености законских предуслова  у области </w:t>
            </w:r>
            <w:r w:rsidR="598E09EB" w:rsidRPr="1FF4AECE">
              <w:rPr>
                <w:rFonts w:ascii="Tahoma" w:hAnsi="Tahoma" w:cs="Tahoma"/>
                <w:sz w:val="20"/>
                <w:szCs w:val="20"/>
                <w:lang w:val="sr-Cyrl-RS"/>
              </w:rPr>
              <w:t>изградње и реновације зелених површина</w:t>
            </w:r>
            <w:r w:rsidRPr="1FF4AEC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. Праћење мера безбедности и услова за реализацију инфраструктуирних активности  у области </w:t>
            </w:r>
            <w:r w:rsidR="598E09EB" w:rsidRPr="1FF4AECE">
              <w:rPr>
                <w:rFonts w:ascii="Tahoma" w:hAnsi="Tahoma" w:cs="Tahoma"/>
                <w:sz w:val="20"/>
                <w:szCs w:val="20"/>
                <w:lang w:val="sr-Cyrl-RS"/>
              </w:rPr>
              <w:t>изградње и реновације зелених површина</w:t>
            </w:r>
            <w:r w:rsidRPr="1FF4AEC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. Финансијско и временско праћење инфраструктурних активности, идентификација ризика, неправилности и кашњења уз предлагање корективних мера, као и давање стручних препорука за корекције и унапређење имплементације  у области </w:t>
            </w:r>
            <w:r w:rsidR="598E09EB" w:rsidRPr="1FF4AECE">
              <w:rPr>
                <w:rFonts w:ascii="Tahoma" w:hAnsi="Tahoma" w:cs="Tahoma"/>
                <w:sz w:val="20"/>
                <w:szCs w:val="20"/>
                <w:lang w:val="sr-Cyrl-RS"/>
              </w:rPr>
              <w:t>изградње и реновације зелених површина</w:t>
            </w:r>
            <w:r w:rsidRPr="1FF4AEC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.   </w:t>
            </w:r>
            <w:r w:rsidR="0C28683C" w:rsidRPr="1FF4AECE">
              <w:rPr>
                <w:rFonts w:ascii="Tahoma" w:hAnsi="Tahoma" w:cs="Tahoma"/>
                <w:sz w:val="20"/>
                <w:szCs w:val="20"/>
                <w:lang w:val="sr-Cyrl-RS"/>
              </w:rPr>
              <w:t>С</w:t>
            </w:r>
            <w:r w:rsidRPr="1FF4AECE">
              <w:rPr>
                <w:rFonts w:ascii="Tahoma" w:hAnsi="Tahoma" w:cs="Tahoma"/>
                <w:sz w:val="20"/>
                <w:szCs w:val="20"/>
                <w:lang w:val="sr-Cyrl-RS"/>
              </w:rPr>
              <w:t>провођење периодичних теренских посета у</w:t>
            </w:r>
            <w:r w:rsidRPr="1FF4AECE">
              <w:rPr>
                <w:rFonts w:ascii="Tahoma" w:hAnsi="Tahoma" w:cs="Tahoma"/>
                <w:sz w:val="20"/>
                <w:szCs w:val="20"/>
                <w:lang w:val="sr-Latn-RS"/>
              </w:rPr>
              <w:t xml:space="preserve"> </w:t>
            </w:r>
            <w:r w:rsidRPr="1FF4AECE">
              <w:rPr>
                <w:rFonts w:ascii="Tahoma" w:hAnsi="Tahoma" w:cs="Tahoma"/>
                <w:sz w:val="20"/>
                <w:szCs w:val="20"/>
                <w:lang w:val="sr-Cyrl-RS"/>
              </w:rPr>
              <w:t>складу са потребама и у договору са саветником за инфраструктуру</w:t>
            </w:r>
            <w:r w:rsidRPr="1FF4AECE">
              <w:rPr>
                <w:rFonts w:ascii="Tahoma" w:hAnsi="Tahoma" w:cs="Tahoma"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0153D5" w14:textId="77777777" w:rsidR="00EE2D64" w:rsidRDefault="00EE2D64" w:rsidP="002F6734">
            <w:pPr>
              <w:pStyle w:val="ListParagraph"/>
              <w:autoSpaceDE w:val="0"/>
              <w:autoSpaceDN w:val="0"/>
              <w:adjustRightInd w:val="0"/>
              <w:spacing w:before="240" w:after="240" w:line="276" w:lineRule="auto"/>
              <w:ind w:left="589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6</w:t>
            </w:r>
          </w:p>
        </w:tc>
      </w:tr>
      <w:tr w:rsidR="00EE2D64" w:rsidRPr="00725D1E" w14:paraId="38CD4EE8" w14:textId="77777777" w:rsidTr="1FF4AECE">
        <w:trPr>
          <w:trHeight w:val="494"/>
        </w:trPr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B4B6E0" w14:textId="77777777" w:rsidR="00EE2D64" w:rsidRPr="0004366D" w:rsidRDefault="00EE2D64" w:rsidP="002F6734">
            <w:pPr>
              <w:suppressAutoHyphens/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</w:pPr>
            <w:r w:rsidRPr="005277E6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Максималан број дана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D87A02" w14:textId="77777777" w:rsidR="00EE2D64" w:rsidRPr="0004366D" w:rsidDel="000745B1" w:rsidRDefault="00EE2D64" w:rsidP="002F6734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7</w:t>
            </w:r>
          </w:p>
        </w:tc>
      </w:tr>
    </w:tbl>
    <w:p w14:paraId="79BD669F" w14:textId="5B2DB109" w:rsidR="00D13381" w:rsidRPr="00623FD1" w:rsidRDefault="00D13381" w:rsidP="1FF4AECE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pPr w:leftFromText="180" w:rightFromText="180" w:vertAnchor="text" w:horzAnchor="margin" w:tblpY="29"/>
        <w:tblW w:w="9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5"/>
      </w:tblGrid>
      <w:tr w:rsidR="00E824B0" w:rsidRPr="00055D68" w14:paraId="7363701A" w14:textId="77777777" w:rsidTr="4510FD8C">
        <w:trPr>
          <w:trHeight w:val="503"/>
        </w:trPr>
        <w:tc>
          <w:tcPr>
            <w:tcW w:w="9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7B5473" w14:textId="77777777" w:rsidR="00E824B0" w:rsidRPr="00055D68" w:rsidRDefault="00E824B0" w:rsidP="00E824B0">
            <w:pPr>
              <w:suppressAutoHyphens/>
              <w:spacing w:line="276" w:lineRule="auto"/>
              <w:jc w:val="center"/>
              <w:rPr>
                <w:rFonts w:ascii="Tahoma" w:hAnsi="Tahoma" w:cs="Tahoma"/>
                <w:lang w:val="sr-Cyrl-RS" w:eastAsia="it-IT"/>
              </w:rPr>
            </w:pPr>
            <w:r w:rsidRPr="00055D68">
              <w:rPr>
                <w:rFonts w:ascii="Tahoma" w:hAnsi="Tahoma" w:cs="Tahoma"/>
                <w:sz w:val="20"/>
                <w:szCs w:val="20"/>
                <w:lang w:val="sr-Latn-RS" w:eastAsia="it-IT"/>
              </w:rPr>
              <w:br w:type="page"/>
            </w:r>
            <w:r w:rsidRPr="00055D68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Потребне квалификације, искуство и вештине</w:t>
            </w:r>
          </w:p>
        </w:tc>
      </w:tr>
      <w:tr w:rsidR="00E824B0" w:rsidRPr="00055D68" w14:paraId="6D291A48" w14:textId="77777777" w:rsidTr="4510FD8C">
        <w:trPr>
          <w:trHeight w:val="3305"/>
        </w:trPr>
        <w:tc>
          <w:tcPr>
            <w:tcW w:w="9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577E6" w14:textId="082300E6" w:rsidR="00E824B0" w:rsidRPr="006C6779" w:rsidRDefault="5AFF7982" w:rsidP="1FF4AECE">
            <w:pPr>
              <w:pStyle w:val="ListParagraph"/>
              <w:rPr>
                <w:rFonts w:ascii="Tahoma" w:eastAsia="Tahoma" w:hAnsi="Tahoma" w:cs="Tahoma"/>
                <w:sz w:val="20"/>
                <w:szCs w:val="20"/>
                <w:lang w:val="sr-Cyrl-RS"/>
              </w:rPr>
            </w:pPr>
            <w:r w:rsidRPr="1FF4AECE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>Обавезни услови:</w:t>
            </w:r>
          </w:p>
          <w:p w14:paraId="48D09BB8" w14:textId="48B1E94E" w:rsidR="00E824B0" w:rsidRPr="006C6779" w:rsidRDefault="2C2A9234" w:rsidP="006C6779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1FF4AECE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Високо образовање (минимум 240 ЕСП бодова) из области </w:t>
            </w:r>
            <w:r w:rsidRPr="1FF4AECE">
              <w:rPr>
                <w:rFonts w:ascii="Tahoma" w:hAnsi="Tahoma" w:cs="Tahoma"/>
                <w:sz w:val="20"/>
                <w:szCs w:val="20"/>
                <w:lang w:eastAsia="sr-Latn-RS"/>
              </w:rPr>
              <w:t xml:space="preserve"> пејзажне архитектуре, хортикултуре, шумарства  или </w:t>
            </w:r>
            <w:r w:rsidRPr="1FF4AECE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сродних наука, односно завршене мастер академске, специјалистичке академске или струковне студија, или основне студије у трајању од најмање 4 године </w:t>
            </w:r>
          </w:p>
          <w:p w14:paraId="68B19ED3" w14:textId="77777777" w:rsidR="001C4D72" w:rsidRPr="001C4D72" w:rsidRDefault="00E824B0" w:rsidP="00AC7885">
            <w:pPr>
              <w:pStyle w:val="ListParagraph"/>
              <w:numPr>
                <w:ilvl w:val="0"/>
                <w:numId w:val="13"/>
              </w:numPr>
              <w:tabs>
                <w:tab w:val="left" w:pos="709"/>
              </w:tabs>
              <w:suppressAutoHyphens/>
              <w:spacing w:before="240"/>
              <w:rPr>
                <w:rFonts w:ascii="Tahoma" w:hAnsi="Tahoma" w:cs="Tahoma"/>
                <w:sz w:val="20"/>
                <w:szCs w:val="20"/>
                <w:lang w:val="sr-Latn-RS" w:eastAsia="it-IT"/>
              </w:rPr>
            </w:pPr>
            <w:r w:rsidRPr="001C4D72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Најмање 10 година професионалног искуства </w:t>
            </w:r>
            <w:r w:rsidR="00A144A1" w:rsidRPr="001C4D72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у области  </w:t>
            </w:r>
            <w:r w:rsidR="009857DE" w:rsidRPr="001C4D72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изградње и реновације зелених површина</w:t>
            </w:r>
            <w:r w:rsidRPr="001C4D72">
              <w:rPr>
                <w:rFonts w:ascii="Tahoma" w:hAnsi="Tahoma" w:cs="Tahoma"/>
                <w:sz w:val="20"/>
                <w:szCs w:val="20"/>
                <w:lang w:val="sr-Cyrl-RS" w:eastAsia="it-IT"/>
              </w:rPr>
              <w:t>;</w:t>
            </w:r>
          </w:p>
          <w:p w14:paraId="3F7C3E6C" w14:textId="332B9B16" w:rsidR="00297768" w:rsidRPr="001C4D72" w:rsidRDefault="00752F09" w:rsidP="00AC7885">
            <w:pPr>
              <w:pStyle w:val="ListParagraph"/>
              <w:numPr>
                <w:ilvl w:val="0"/>
                <w:numId w:val="13"/>
              </w:numPr>
              <w:tabs>
                <w:tab w:val="left" w:pos="709"/>
              </w:tabs>
              <w:suppressAutoHyphens/>
              <w:spacing w:before="240"/>
              <w:rPr>
                <w:rFonts w:ascii="Tahoma" w:hAnsi="Tahoma" w:cs="Tahoma"/>
                <w:sz w:val="20"/>
                <w:szCs w:val="20"/>
                <w:lang w:val="sr-Latn-RS"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val="sr-Cyrl-RS" w:eastAsia="it-IT"/>
              </w:rPr>
              <w:t>Д</w:t>
            </w:r>
            <w:r w:rsidRPr="001C4D72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обро </w:t>
            </w:r>
            <w:r w:rsidR="00297768" w:rsidRPr="001C4D72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познавање принципа пејзажне архитектуре и одрживог уређења зелених површина;</w:t>
            </w:r>
          </w:p>
          <w:p w14:paraId="1C738D21" w14:textId="2AE9664C" w:rsidR="00297768" w:rsidRPr="001C4D72" w:rsidRDefault="00752F09" w:rsidP="00AC7885">
            <w:pPr>
              <w:pStyle w:val="ListParagraph"/>
              <w:numPr>
                <w:ilvl w:val="2"/>
                <w:numId w:val="13"/>
              </w:numPr>
              <w:tabs>
                <w:tab w:val="left" w:pos="709"/>
              </w:tabs>
              <w:suppressAutoHyphens/>
              <w:spacing w:before="240"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val="sr-Cyrl-RS" w:eastAsia="it-IT"/>
              </w:rPr>
              <w:t>П</w:t>
            </w:r>
            <w:r w:rsidRPr="001C4D72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ознавање </w:t>
            </w:r>
            <w:r w:rsidR="00297768" w:rsidRPr="001C4D72">
              <w:rPr>
                <w:rFonts w:ascii="Tahoma" w:hAnsi="Tahoma" w:cs="Tahoma"/>
                <w:sz w:val="20"/>
                <w:szCs w:val="20"/>
                <w:lang w:val="sr-Cyrl-RS" w:eastAsia="it-IT"/>
              </w:rPr>
              <w:t>стандарда и пракси у области урбаног уређења и урбаног мобилијара;</w:t>
            </w:r>
          </w:p>
          <w:p w14:paraId="1E415CB0" w14:textId="57063A24" w:rsidR="002B4185" w:rsidRDefault="00752F09" w:rsidP="00AC7885">
            <w:pPr>
              <w:pStyle w:val="ListParagraph"/>
              <w:numPr>
                <w:ilvl w:val="2"/>
                <w:numId w:val="13"/>
              </w:numPr>
              <w:tabs>
                <w:tab w:val="left" w:pos="709"/>
              </w:tabs>
              <w:suppressAutoHyphens/>
              <w:spacing w:before="240"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val="sr-Cyrl-RS" w:eastAsia="it-IT"/>
              </w:rPr>
              <w:t>С</w:t>
            </w:r>
            <w:r w:rsidRPr="001C4D72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пособност </w:t>
            </w:r>
            <w:r w:rsidR="00297768" w:rsidRPr="001C4D72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процене квалитета садног материјала и услова садње</w:t>
            </w:r>
            <w:r w:rsidR="00A946BD" w:rsidRPr="001C4D72">
              <w:rPr>
                <w:rFonts w:ascii="Tahoma" w:hAnsi="Tahoma" w:cs="Tahoma"/>
                <w:sz w:val="20"/>
                <w:szCs w:val="20"/>
                <w:lang w:val="sr-Cyrl-RS" w:eastAsia="it-IT"/>
              </w:rPr>
              <w:t>;</w:t>
            </w:r>
          </w:p>
          <w:p w14:paraId="387CEB6E" w14:textId="24F14A53" w:rsidR="00E824B0" w:rsidRPr="002B4185" w:rsidRDefault="00752F09" w:rsidP="00AC7885">
            <w:pPr>
              <w:pStyle w:val="ListParagraph"/>
              <w:numPr>
                <w:ilvl w:val="2"/>
                <w:numId w:val="13"/>
              </w:numPr>
              <w:tabs>
                <w:tab w:val="left" w:pos="709"/>
              </w:tabs>
              <w:suppressAutoHyphens/>
              <w:spacing w:before="240"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val="sr-Cyrl-RS" w:eastAsia="it-IT"/>
              </w:rPr>
              <w:t>И</w:t>
            </w:r>
            <w:r w:rsidRPr="002B4185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скуство </w:t>
            </w:r>
            <w:r w:rsidR="00A946BD" w:rsidRPr="002B4185">
              <w:rPr>
                <w:rFonts w:ascii="Tahoma" w:hAnsi="Tahoma" w:cs="Tahoma"/>
                <w:sz w:val="20"/>
                <w:szCs w:val="20"/>
                <w:lang w:val="sr-Cyrl-RS" w:eastAsia="it-IT"/>
              </w:rPr>
              <w:t>у управљању или мониторингу инфраструктурних пројеката у предметној</w:t>
            </w:r>
            <w:r w:rsidR="00133D55" w:rsidRPr="002B4185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</w:t>
            </w:r>
            <w:r w:rsidR="00A946BD" w:rsidRPr="002B4185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области</w:t>
            </w:r>
            <w:r w:rsidR="00E824B0" w:rsidRPr="002B4185">
              <w:rPr>
                <w:rFonts w:ascii="Tahoma" w:hAnsi="Tahoma" w:cs="Tahoma"/>
                <w:sz w:val="20"/>
                <w:szCs w:val="20"/>
                <w:lang w:val="sr-Cyrl-RS" w:eastAsia="it-IT"/>
              </w:rPr>
              <w:t>;</w:t>
            </w:r>
          </w:p>
          <w:p w14:paraId="2B60A956" w14:textId="77777777" w:rsidR="00E824B0" w:rsidRPr="001C4D72" w:rsidRDefault="00E824B0" w:rsidP="00AC7885">
            <w:pPr>
              <w:pStyle w:val="ListParagraph"/>
              <w:numPr>
                <w:ilvl w:val="0"/>
                <w:numId w:val="13"/>
              </w:numPr>
              <w:tabs>
                <w:tab w:val="left" w:pos="709"/>
              </w:tabs>
              <w:suppressAutoHyphens/>
              <w:spacing w:before="240"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001C4D72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Познавање релевантних грађевинских прописа Републике Србије;</w:t>
            </w:r>
          </w:p>
          <w:p w14:paraId="364D21EF" w14:textId="77777777" w:rsidR="00E824B0" w:rsidRPr="001C4D72" w:rsidRDefault="00E824B0" w:rsidP="00AC7885">
            <w:pPr>
              <w:pStyle w:val="ListParagraph"/>
              <w:numPr>
                <w:ilvl w:val="0"/>
                <w:numId w:val="13"/>
              </w:numPr>
              <w:tabs>
                <w:tab w:val="left" w:pos="709"/>
              </w:tabs>
              <w:suppressAutoHyphens/>
              <w:spacing w:before="240"/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</w:pPr>
            <w:r w:rsidRPr="001C4D72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Одлично познавање енглеског језика;</w:t>
            </w:r>
          </w:p>
          <w:p w14:paraId="481B918F" w14:textId="77777777" w:rsidR="00E824B0" w:rsidRPr="001C4D72" w:rsidRDefault="02426AFB" w:rsidP="00AC7885">
            <w:pPr>
              <w:pStyle w:val="ListParagraph"/>
              <w:numPr>
                <w:ilvl w:val="0"/>
                <w:numId w:val="13"/>
              </w:numPr>
              <w:tabs>
                <w:tab w:val="left" w:pos="709"/>
              </w:tabs>
              <w:suppressAutoHyphens/>
              <w:spacing w:before="240" w:line="276" w:lineRule="auto"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1FF4AECE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Добре аналитичке, комуникационе, организационе и вештине извештавања.</w:t>
            </w:r>
          </w:p>
          <w:p w14:paraId="0F3F29B1" w14:textId="2B9F5A42" w:rsidR="5A4DCFB3" w:rsidRDefault="5A4DCFB3" w:rsidP="1FF4AECE">
            <w:pPr>
              <w:tabs>
                <w:tab w:val="left" w:pos="897"/>
              </w:tabs>
              <w:spacing w:before="240" w:line="276" w:lineRule="auto"/>
              <w:ind w:left="450"/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1FF4AECE">
              <w:rPr>
                <w:rFonts w:ascii="Tahoma" w:eastAsia="Tahoma" w:hAnsi="Tahoma" w:cs="Tahoma"/>
                <w:b/>
                <w:bCs/>
                <w:color w:val="000000" w:themeColor="text1"/>
                <w:sz w:val="20"/>
                <w:szCs w:val="20"/>
                <w:lang w:val="sr-Cyrl-RS"/>
              </w:rPr>
              <w:t>Пожељни услови:</w:t>
            </w:r>
          </w:p>
          <w:p w14:paraId="3505AD9B" w14:textId="03A1AC6F" w:rsidR="00E824B0" w:rsidRDefault="68F0AF0F" w:rsidP="00AC7885">
            <w:pPr>
              <w:pStyle w:val="ListParagraph"/>
              <w:numPr>
                <w:ilvl w:val="0"/>
                <w:numId w:val="13"/>
              </w:numPr>
              <w:tabs>
                <w:tab w:val="left" w:pos="897"/>
              </w:tabs>
              <w:suppressAutoHyphens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1FF4AECE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Искуство у</w:t>
            </w:r>
            <w:r w:rsidR="02426AFB" w:rsidRPr="1FF4AECE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</w:t>
            </w:r>
            <w:r w:rsidRPr="1FF4AECE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имплементацији </w:t>
            </w:r>
            <w:r w:rsidR="02426AFB" w:rsidRPr="1FF4AECE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пројеката финансираних из ЕУ и других међународних донаторских фондова;</w:t>
            </w:r>
          </w:p>
          <w:p w14:paraId="364568A2" w14:textId="77777777" w:rsidR="00E824B0" w:rsidRPr="00C17FBA" w:rsidRDefault="00E824B0" w:rsidP="00AC7885">
            <w:pPr>
              <w:pStyle w:val="ListParagraph"/>
              <w:numPr>
                <w:ilvl w:val="0"/>
                <w:numId w:val="13"/>
              </w:numPr>
              <w:tabs>
                <w:tab w:val="left" w:pos="897"/>
              </w:tabs>
              <w:suppressAutoHyphens/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</w:pPr>
            <w:r w:rsidRPr="120F0B7A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Искуство у раду са локалним самоуправама</w:t>
            </w:r>
            <w:r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Latn-RS"/>
              </w:rPr>
              <w:t>.</w:t>
            </w:r>
          </w:p>
          <w:p w14:paraId="1FCBEBFD" w14:textId="77777777" w:rsidR="00E824B0" w:rsidRPr="00022915" w:rsidRDefault="00E824B0" w:rsidP="00E824B0">
            <w:pPr>
              <w:tabs>
                <w:tab w:val="left" w:pos="897"/>
              </w:tabs>
              <w:suppressAutoHyphens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</w:p>
        </w:tc>
      </w:tr>
    </w:tbl>
    <w:p w14:paraId="25E527A4" w14:textId="3A01E328" w:rsidR="003D1681" w:rsidRDefault="003D1681" w:rsidP="1FF4AECE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p w14:paraId="04A78DFC" w14:textId="77777777" w:rsidR="00FB0BF9" w:rsidRDefault="00FB0BF9" w:rsidP="1FF4AECE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W w:w="91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8"/>
      </w:tblGrid>
      <w:tr w:rsidR="003D1681" w:rsidRPr="003D1681" w14:paraId="09220605" w14:textId="77777777" w:rsidTr="00FB0BF9">
        <w:trPr>
          <w:trHeight w:val="491"/>
        </w:trPr>
        <w:tc>
          <w:tcPr>
            <w:tcW w:w="9188" w:type="dxa"/>
            <w:shd w:val="clear" w:color="auto" w:fill="BFBFBF" w:themeFill="background1" w:themeFillShade="BF"/>
            <w:vAlign w:val="center"/>
          </w:tcPr>
          <w:p w14:paraId="632E7A98" w14:textId="77777777" w:rsidR="003D1681" w:rsidRPr="003D1681" w:rsidRDefault="003D1681" w:rsidP="00E31959">
            <w:pPr>
              <w:spacing w:line="276" w:lineRule="auto"/>
              <w:jc w:val="center"/>
              <w:rPr>
                <w:rFonts w:ascii="Tahoma" w:hAnsi="Tahoma" w:cs="Tahoma"/>
                <w:lang w:val="sr-Cyrl-RS"/>
              </w:rPr>
            </w:pPr>
            <w:r w:rsidRPr="003D168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/>
              </w:rPr>
              <w:t>Комуникација и координација током ангажмана</w:t>
            </w:r>
          </w:p>
        </w:tc>
      </w:tr>
      <w:tr w:rsidR="003D1681" w:rsidRPr="00886E3F" w14:paraId="30B61CFD" w14:textId="77777777" w:rsidTr="00FB0BF9">
        <w:trPr>
          <w:trHeight w:val="557"/>
        </w:trPr>
        <w:tc>
          <w:tcPr>
            <w:tcW w:w="9188" w:type="dxa"/>
          </w:tcPr>
          <w:p w14:paraId="794D9766" w14:textId="101D92FE" w:rsidR="00886E3F" w:rsidRPr="003559AA" w:rsidRDefault="005C0A0E" w:rsidP="0019166B">
            <w:pPr>
              <w:spacing w:before="240" w:after="240" w:line="276" w:lineRule="auto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5C0A0E">
              <w:rPr>
                <w:rFonts w:ascii="Tahoma" w:hAnsi="Tahoma" w:cs="Tahoma"/>
                <w:sz w:val="20"/>
                <w:szCs w:val="20"/>
              </w:rPr>
              <w:t>У обављању активности, ангажовани стручњак ће бити у сталној комуникацији са Саветницом за инфраструктуру, као и са Mенаџером програма. Такође, ангажовани стручњак ће блиско сарађивати са другим стручњацима ангажованим  на истим грантовима ради размене релевантних информација, усаглашавања налаза и заједничког извештавања према пројектном тиму ЕУ ИНТЕГРА.</w:t>
            </w:r>
          </w:p>
        </w:tc>
      </w:tr>
    </w:tbl>
    <w:p w14:paraId="1C315F0B" w14:textId="77777777" w:rsidR="004E716E" w:rsidRPr="00021DB4" w:rsidRDefault="004E716E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sectPr w:rsidR="004E716E" w:rsidRPr="00021DB4" w:rsidSect="005F0475">
      <w:headerReference w:type="default" r:id="rId11"/>
      <w:footerReference w:type="default" r:id="rId12"/>
      <w:pgSz w:w="11906" w:h="16838"/>
      <w:pgMar w:top="1417" w:right="1134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C8CFA" w14:textId="77777777" w:rsidR="00002E02" w:rsidRDefault="00002E02" w:rsidP="007D16E8">
      <w:r>
        <w:separator/>
      </w:r>
    </w:p>
  </w:endnote>
  <w:endnote w:type="continuationSeparator" w:id="0">
    <w:p w14:paraId="1F1C626B" w14:textId="77777777" w:rsidR="00002E02" w:rsidRDefault="00002E02" w:rsidP="007D1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2DF19" w14:textId="684D7A8E" w:rsidR="00364C82" w:rsidRDefault="4510FD8C">
    <w:pPr>
      <w:pStyle w:val="Footer"/>
    </w:pPr>
    <w:r>
      <w:rPr>
        <w:noProof/>
      </w:rPr>
      <w:drawing>
        <wp:inline distT="0" distB="0" distL="0" distR="0" wp14:anchorId="57AAB348" wp14:editId="3FA80BD9">
          <wp:extent cx="5657850" cy="1047750"/>
          <wp:effectExtent l="0" t="0" r="0" b="0"/>
          <wp:docPr id="67852965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529654" name="Picture 6785296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785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31E82" w14:textId="77777777" w:rsidR="00002E02" w:rsidRDefault="00002E02" w:rsidP="007D16E8">
      <w:r>
        <w:separator/>
      </w:r>
    </w:p>
  </w:footnote>
  <w:footnote w:type="continuationSeparator" w:id="0">
    <w:p w14:paraId="4994A156" w14:textId="77777777" w:rsidR="00002E02" w:rsidRDefault="00002E02" w:rsidP="007D1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E8FC0" w14:textId="71847A3B" w:rsidR="00152526" w:rsidRDefault="00913D2B" w:rsidP="004452D4">
    <w:pPr>
      <w:pStyle w:val="Header"/>
    </w:pPr>
    <w:r>
      <w:rPr>
        <w:noProof/>
      </w:rPr>
      <w:drawing>
        <wp:inline distT="0" distB="0" distL="0" distR="0" wp14:anchorId="6563593F" wp14:editId="1AEC2CEF">
          <wp:extent cx="2524125" cy="86677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C0C04"/>
    <w:multiLevelType w:val="hybridMultilevel"/>
    <w:tmpl w:val="2AAC50F4"/>
    <w:lvl w:ilvl="0" w:tplc="1C00A5F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D0BCD"/>
    <w:multiLevelType w:val="hybridMultilevel"/>
    <w:tmpl w:val="07C68F9E"/>
    <w:lvl w:ilvl="0" w:tplc="241A0019">
      <w:start w:val="1"/>
      <w:numFmt w:val="lowerLetter"/>
      <w:lvlText w:val="%1."/>
      <w:lvlJc w:val="left"/>
      <w:pPr>
        <w:ind w:left="1170" w:hanging="360"/>
      </w:pPr>
      <w:rPr>
        <w:rFonts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08DE5943"/>
    <w:multiLevelType w:val="hybridMultilevel"/>
    <w:tmpl w:val="6F84797A"/>
    <w:lvl w:ilvl="0" w:tplc="241A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D21CE"/>
    <w:multiLevelType w:val="hybridMultilevel"/>
    <w:tmpl w:val="D84A0D16"/>
    <w:lvl w:ilvl="0" w:tplc="19F8AE72">
      <w:start w:val="1"/>
      <w:numFmt w:val="decimal"/>
      <w:lvlText w:val="%1."/>
      <w:lvlJc w:val="left"/>
      <w:pPr>
        <w:ind w:left="1170" w:hanging="360"/>
      </w:pPr>
      <w:rPr>
        <w:rFonts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" w15:restartNumberingAfterBreak="0">
    <w:nsid w:val="1A7063E6"/>
    <w:multiLevelType w:val="hybridMultilevel"/>
    <w:tmpl w:val="9A72A42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F779F"/>
    <w:multiLevelType w:val="hybridMultilevel"/>
    <w:tmpl w:val="A46E96E8"/>
    <w:lvl w:ilvl="0" w:tplc="241A0019">
      <w:start w:val="1"/>
      <w:numFmt w:val="lowerLetter"/>
      <w:lvlText w:val="%1."/>
      <w:lvlJc w:val="left"/>
      <w:pPr>
        <w:ind w:left="1309" w:hanging="360"/>
      </w:pPr>
    </w:lvl>
    <w:lvl w:ilvl="1" w:tplc="241A0019" w:tentative="1">
      <w:start w:val="1"/>
      <w:numFmt w:val="lowerLetter"/>
      <w:lvlText w:val="%2."/>
      <w:lvlJc w:val="left"/>
      <w:pPr>
        <w:ind w:left="2029" w:hanging="360"/>
      </w:pPr>
    </w:lvl>
    <w:lvl w:ilvl="2" w:tplc="241A001B" w:tentative="1">
      <w:start w:val="1"/>
      <w:numFmt w:val="lowerRoman"/>
      <w:lvlText w:val="%3."/>
      <w:lvlJc w:val="right"/>
      <w:pPr>
        <w:ind w:left="2749" w:hanging="180"/>
      </w:pPr>
    </w:lvl>
    <w:lvl w:ilvl="3" w:tplc="241A000F" w:tentative="1">
      <w:start w:val="1"/>
      <w:numFmt w:val="decimal"/>
      <w:lvlText w:val="%4."/>
      <w:lvlJc w:val="left"/>
      <w:pPr>
        <w:ind w:left="3469" w:hanging="360"/>
      </w:pPr>
    </w:lvl>
    <w:lvl w:ilvl="4" w:tplc="241A0019" w:tentative="1">
      <w:start w:val="1"/>
      <w:numFmt w:val="lowerLetter"/>
      <w:lvlText w:val="%5."/>
      <w:lvlJc w:val="left"/>
      <w:pPr>
        <w:ind w:left="4189" w:hanging="360"/>
      </w:pPr>
    </w:lvl>
    <w:lvl w:ilvl="5" w:tplc="241A001B" w:tentative="1">
      <w:start w:val="1"/>
      <w:numFmt w:val="lowerRoman"/>
      <w:lvlText w:val="%6."/>
      <w:lvlJc w:val="right"/>
      <w:pPr>
        <w:ind w:left="4909" w:hanging="180"/>
      </w:pPr>
    </w:lvl>
    <w:lvl w:ilvl="6" w:tplc="241A000F" w:tentative="1">
      <w:start w:val="1"/>
      <w:numFmt w:val="decimal"/>
      <w:lvlText w:val="%7."/>
      <w:lvlJc w:val="left"/>
      <w:pPr>
        <w:ind w:left="5629" w:hanging="360"/>
      </w:pPr>
    </w:lvl>
    <w:lvl w:ilvl="7" w:tplc="241A0019" w:tentative="1">
      <w:start w:val="1"/>
      <w:numFmt w:val="lowerLetter"/>
      <w:lvlText w:val="%8."/>
      <w:lvlJc w:val="left"/>
      <w:pPr>
        <w:ind w:left="6349" w:hanging="360"/>
      </w:pPr>
    </w:lvl>
    <w:lvl w:ilvl="8" w:tplc="241A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6" w15:restartNumberingAfterBreak="0">
    <w:nsid w:val="3210585C"/>
    <w:multiLevelType w:val="hybridMultilevel"/>
    <w:tmpl w:val="5742E19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166AA"/>
    <w:multiLevelType w:val="hybridMultilevel"/>
    <w:tmpl w:val="11C888A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856EE"/>
    <w:multiLevelType w:val="hybridMultilevel"/>
    <w:tmpl w:val="44F85A40"/>
    <w:lvl w:ilvl="0" w:tplc="B6F67E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D21D92"/>
    <w:multiLevelType w:val="hybridMultilevel"/>
    <w:tmpl w:val="542ECA1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F35FE"/>
    <w:multiLevelType w:val="hybridMultilevel"/>
    <w:tmpl w:val="0046E9AE"/>
    <w:lvl w:ilvl="0" w:tplc="2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1EE3310"/>
    <w:multiLevelType w:val="hybridMultilevel"/>
    <w:tmpl w:val="35D82C64"/>
    <w:lvl w:ilvl="0" w:tplc="1C00A5F4">
      <w:start w:val="1"/>
      <w:numFmt w:val="lowerRoman"/>
      <w:lvlText w:val="(%1)"/>
      <w:lvlJc w:val="left"/>
      <w:pPr>
        <w:ind w:left="94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2" w15:restartNumberingAfterBreak="0">
    <w:nsid w:val="7BBD6348"/>
    <w:multiLevelType w:val="hybridMultilevel"/>
    <w:tmpl w:val="0A9C3CB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1E76AC">
      <w:start w:val="4"/>
      <w:numFmt w:val="bullet"/>
      <w:lvlText w:val="•"/>
      <w:lvlJc w:val="left"/>
      <w:pPr>
        <w:ind w:left="2520" w:hanging="720"/>
      </w:pPr>
      <w:rPr>
        <w:rFonts w:ascii="Tahoma" w:eastAsia="Times New Roman" w:hAnsi="Tahoma" w:cs="Tahoma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AF740A"/>
    <w:multiLevelType w:val="hybridMultilevel"/>
    <w:tmpl w:val="3634CC5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2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6C4929"/>
    <w:multiLevelType w:val="hybridMultilevel"/>
    <w:tmpl w:val="A46E96E8"/>
    <w:lvl w:ilvl="0" w:tplc="FFFFFFFF">
      <w:start w:val="1"/>
      <w:numFmt w:val="lowerLetter"/>
      <w:lvlText w:val="%1."/>
      <w:lvlJc w:val="left"/>
      <w:pPr>
        <w:ind w:left="1309" w:hanging="360"/>
      </w:pPr>
    </w:lvl>
    <w:lvl w:ilvl="1" w:tplc="FFFFFFFF" w:tentative="1">
      <w:start w:val="1"/>
      <w:numFmt w:val="lowerLetter"/>
      <w:lvlText w:val="%2."/>
      <w:lvlJc w:val="left"/>
      <w:pPr>
        <w:ind w:left="2029" w:hanging="360"/>
      </w:pPr>
    </w:lvl>
    <w:lvl w:ilvl="2" w:tplc="FFFFFFFF" w:tentative="1">
      <w:start w:val="1"/>
      <w:numFmt w:val="lowerRoman"/>
      <w:lvlText w:val="%3."/>
      <w:lvlJc w:val="right"/>
      <w:pPr>
        <w:ind w:left="2749" w:hanging="180"/>
      </w:pPr>
    </w:lvl>
    <w:lvl w:ilvl="3" w:tplc="FFFFFFFF" w:tentative="1">
      <w:start w:val="1"/>
      <w:numFmt w:val="decimal"/>
      <w:lvlText w:val="%4."/>
      <w:lvlJc w:val="left"/>
      <w:pPr>
        <w:ind w:left="3469" w:hanging="360"/>
      </w:pPr>
    </w:lvl>
    <w:lvl w:ilvl="4" w:tplc="FFFFFFFF" w:tentative="1">
      <w:start w:val="1"/>
      <w:numFmt w:val="lowerLetter"/>
      <w:lvlText w:val="%5."/>
      <w:lvlJc w:val="left"/>
      <w:pPr>
        <w:ind w:left="4189" w:hanging="360"/>
      </w:pPr>
    </w:lvl>
    <w:lvl w:ilvl="5" w:tplc="FFFFFFFF" w:tentative="1">
      <w:start w:val="1"/>
      <w:numFmt w:val="lowerRoman"/>
      <w:lvlText w:val="%6."/>
      <w:lvlJc w:val="right"/>
      <w:pPr>
        <w:ind w:left="4909" w:hanging="180"/>
      </w:pPr>
    </w:lvl>
    <w:lvl w:ilvl="6" w:tplc="FFFFFFFF" w:tentative="1">
      <w:start w:val="1"/>
      <w:numFmt w:val="decimal"/>
      <w:lvlText w:val="%7."/>
      <w:lvlJc w:val="left"/>
      <w:pPr>
        <w:ind w:left="5629" w:hanging="360"/>
      </w:pPr>
    </w:lvl>
    <w:lvl w:ilvl="7" w:tplc="FFFFFFFF" w:tentative="1">
      <w:start w:val="1"/>
      <w:numFmt w:val="lowerLetter"/>
      <w:lvlText w:val="%8."/>
      <w:lvlJc w:val="left"/>
      <w:pPr>
        <w:ind w:left="6349" w:hanging="360"/>
      </w:pPr>
    </w:lvl>
    <w:lvl w:ilvl="8" w:tplc="FFFFFFFF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608586816">
    <w:abstractNumId w:val="2"/>
  </w:num>
  <w:num w:numId="2" w16cid:durableId="456603889">
    <w:abstractNumId w:val="3"/>
  </w:num>
  <w:num w:numId="3" w16cid:durableId="1825507791">
    <w:abstractNumId w:val="0"/>
  </w:num>
  <w:num w:numId="4" w16cid:durableId="1847330021">
    <w:abstractNumId w:val="1"/>
  </w:num>
  <w:num w:numId="5" w16cid:durableId="95295446">
    <w:abstractNumId w:val="5"/>
  </w:num>
  <w:num w:numId="6" w16cid:durableId="1742602586">
    <w:abstractNumId w:val="14"/>
  </w:num>
  <w:num w:numId="7" w16cid:durableId="2146577442">
    <w:abstractNumId w:val="8"/>
  </w:num>
  <w:num w:numId="8" w16cid:durableId="1319726623">
    <w:abstractNumId w:val="11"/>
  </w:num>
  <w:num w:numId="9" w16cid:durableId="1498305468">
    <w:abstractNumId w:val="7"/>
  </w:num>
  <w:num w:numId="10" w16cid:durableId="328295549">
    <w:abstractNumId w:val="10"/>
  </w:num>
  <w:num w:numId="11" w16cid:durableId="1819103473">
    <w:abstractNumId w:val="12"/>
  </w:num>
  <w:num w:numId="12" w16cid:durableId="1458141569">
    <w:abstractNumId w:val="4"/>
  </w:num>
  <w:num w:numId="13" w16cid:durableId="489372840">
    <w:abstractNumId w:val="9"/>
  </w:num>
  <w:num w:numId="14" w16cid:durableId="1715039262">
    <w:abstractNumId w:val="13"/>
  </w:num>
  <w:num w:numId="15" w16cid:durableId="161284243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E8"/>
    <w:rsid w:val="0000157D"/>
    <w:rsid w:val="00001F05"/>
    <w:rsid w:val="00002553"/>
    <w:rsid w:val="00002E02"/>
    <w:rsid w:val="00004D71"/>
    <w:rsid w:val="00004D82"/>
    <w:rsid w:val="00005675"/>
    <w:rsid w:val="00005B21"/>
    <w:rsid w:val="00005FDF"/>
    <w:rsid w:val="0000797C"/>
    <w:rsid w:val="00010241"/>
    <w:rsid w:val="00010339"/>
    <w:rsid w:val="00010552"/>
    <w:rsid w:val="00012D64"/>
    <w:rsid w:val="00021DB4"/>
    <w:rsid w:val="00022915"/>
    <w:rsid w:val="00022C59"/>
    <w:rsid w:val="00022D35"/>
    <w:rsid w:val="0002410A"/>
    <w:rsid w:val="000245C9"/>
    <w:rsid w:val="000265EE"/>
    <w:rsid w:val="00027EAD"/>
    <w:rsid w:val="000329E9"/>
    <w:rsid w:val="000341B6"/>
    <w:rsid w:val="00036BB5"/>
    <w:rsid w:val="0004366D"/>
    <w:rsid w:val="00043F26"/>
    <w:rsid w:val="00046B54"/>
    <w:rsid w:val="00053065"/>
    <w:rsid w:val="0005346C"/>
    <w:rsid w:val="00053704"/>
    <w:rsid w:val="0005510A"/>
    <w:rsid w:val="00055D68"/>
    <w:rsid w:val="000560CE"/>
    <w:rsid w:val="00056A62"/>
    <w:rsid w:val="00057BEE"/>
    <w:rsid w:val="00057F2E"/>
    <w:rsid w:val="000610ED"/>
    <w:rsid w:val="0006179C"/>
    <w:rsid w:val="000621B0"/>
    <w:rsid w:val="00064D84"/>
    <w:rsid w:val="00067296"/>
    <w:rsid w:val="00070E85"/>
    <w:rsid w:val="00071D8C"/>
    <w:rsid w:val="0007342A"/>
    <w:rsid w:val="000740F2"/>
    <w:rsid w:val="000745B1"/>
    <w:rsid w:val="00074F5F"/>
    <w:rsid w:val="0007517F"/>
    <w:rsid w:val="00081CCC"/>
    <w:rsid w:val="00082059"/>
    <w:rsid w:val="000831FB"/>
    <w:rsid w:val="000856B9"/>
    <w:rsid w:val="0008739A"/>
    <w:rsid w:val="00087A99"/>
    <w:rsid w:val="00091AFE"/>
    <w:rsid w:val="00092B0E"/>
    <w:rsid w:val="000944CC"/>
    <w:rsid w:val="000963BC"/>
    <w:rsid w:val="000A00DB"/>
    <w:rsid w:val="000A081D"/>
    <w:rsid w:val="000A1068"/>
    <w:rsid w:val="000A1B58"/>
    <w:rsid w:val="000A31AF"/>
    <w:rsid w:val="000A44C6"/>
    <w:rsid w:val="000A4FE5"/>
    <w:rsid w:val="000A681C"/>
    <w:rsid w:val="000B1952"/>
    <w:rsid w:val="000B43A5"/>
    <w:rsid w:val="000B5EC9"/>
    <w:rsid w:val="000B6206"/>
    <w:rsid w:val="000B64D9"/>
    <w:rsid w:val="000B6A22"/>
    <w:rsid w:val="000B77FB"/>
    <w:rsid w:val="000C22D4"/>
    <w:rsid w:val="000C25AC"/>
    <w:rsid w:val="000C4E21"/>
    <w:rsid w:val="000C68A0"/>
    <w:rsid w:val="000D293C"/>
    <w:rsid w:val="000D492E"/>
    <w:rsid w:val="000D6654"/>
    <w:rsid w:val="000D717B"/>
    <w:rsid w:val="000D760E"/>
    <w:rsid w:val="000E046A"/>
    <w:rsid w:val="000E336F"/>
    <w:rsid w:val="000E3544"/>
    <w:rsid w:val="000E457E"/>
    <w:rsid w:val="000E4D7C"/>
    <w:rsid w:val="000E69E7"/>
    <w:rsid w:val="000E723E"/>
    <w:rsid w:val="000F02BD"/>
    <w:rsid w:val="000F0C74"/>
    <w:rsid w:val="000F1879"/>
    <w:rsid w:val="000F55A9"/>
    <w:rsid w:val="000F6696"/>
    <w:rsid w:val="00100093"/>
    <w:rsid w:val="001051DD"/>
    <w:rsid w:val="00105842"/>
    <w:rsid w:val="00107033"/>
    <w:rsid w:val="00112398"/>
    <w:rsid w:val="001161B0"/>
    <w:rsid w:val="00120877"/>
    <w:rsid w:val="00121EDE"/>
    <w:rsid w:val="0012459F"/>
    <w:rsid w:val="001259D1"/>
    <w:rsid w:val="00126628"/>
    <w:rsid w:val="00126A54"/>
    <w:rsid w:val="001277CB"/>
    <w:rsid w:val="00130217"/>
    <w:rsid w:val="00130B8A"/>
    <w:rsid w:val="00131A5A"/>
    <w:rsid w:val="0013232A"/>
    <w:rsid w:val="00133D55"/>
    <w:rsid w:val="001400F0"/>
    <w:rsid w:val="00140A49"/>
    <w:rsid w:val="00141D60"/>
    <w:rsid w:val="00141F83"/>
    <w:rsid w:val="0014289E"/>
    <w:rsid w:val="001428A8"/>
    <w:rsid w:val="0014544E"/>
    <w:rsid w:val="001463E2"/>
    <w:rsid w:val="001473A8"/>
    <w:rsid w:val="00147BB1"/>
    <w:rsid w:val="001502A1"/>
    <w:rsid w:val="00151040"/>
    <w:rsid w:val="00152526"/>
    <w:rsid w:val="00152AA9"/>
    <w:rsid w:val="00152FFB"/>
    <w:rsid w:val="00153A29"/>
    <w:rsid w:val="00155379"/>
    <w:rsid w:val="00160A9D"/>
    <w:rsid w:val="00160CE4"/>
    <w:rsid w:val="0016106A"/>
    <w:rsid w:val="001612D7"/>
    <w:rsid w:val="00162D2C"/>
    <w:rsid w:val="001630CA"/>
    <w:rsid w:val="001634C8"/>
    <w:rsid w:val="00166BA4"/>
    <w:rsid w:val="00166BB9"/>
    <w:rsid w:val="00167982"/>
    <w:rsid w:val="001711E0"/>
    <w:rsid w:val="00171549"/>
    <w:rsid w:val="00173427"/>
    <w:rsid w:val="00173BA1"/>
    <w:rsid w:val="00174D12"/>
    <w:rsid w:val="0017562A"/>
    <w:rsid w:val="00176BA1"/>
    <w:rsid w:val="001772C9"/>
    <w:rsid w:val="00177D81"/>
    <w:rsid w:val="0018041C"/>
    <w:rsid w:val="0018151F"/>
    <w:rsid w:val="00181A94"/>
    <w:rsid w:val="00183138"/>
    <w:rsid w:val="00183C46"/>
    <w:rsid w:val="001851D5"/>
    <w:rsid w:val="00187F0B"/>
    <w:rsid w:val="0019166B"/>
    <w:rsid w:val="00193460"/>
    <w:rsid w:val="001966ED"/>
    <w:rsid w:val="001A0BCB"/>
    <w:rsid w:val="001A0D8A"/>
    <w:rsid w:val="001A1FD9"/>
    <w:rsid w:val="001A28C5"/>
    <w:rsid w:val="001B1687"/>
    <w:rsid w:val="001B1EA0"/>
    <w:rsid w:val="001B24CE"/>
    <w:rsid w:val="001B3682"/>
    <w:rsid w:val="001B3D12"/>
    <w:rsid w:val="001B3DEC"/>
    <w:rsid w:val="001B488A"/>
    <w:rsid w:val="001B610D"/>
    <w:rsid w:val="001B68F3"/>
    <w:rsid w:val="001B76D7"/>
    <w:rsid w:val="001C0691"/>
    <w:rsid w:val="001C14F8"/>
    <w:rsid w:val="001C4D72"/>
    <w:rsid w:val="001C592F"/>
    <w:rsid w:val="001C5D1B"/>
    <w:rsid w:val="001C7AD7"/>
    <w:rsid w:val="001D1CD2"/>
    <w:rsid w:val="001D42C1"/>
    <w:rsid w:val="001D48A4"/>
    <w:rsid w:val="001D4980"/>
    <w:rsid w:val="001D55FA"/>
    <w:rsid w:val="001E0880"/>
    <w:rsid w:val="001E09A8"/>
    <w:rsid w:val="001E30CC"/>
    <w:rsid w:val="001E3E81"/>
    <w:rsid w:val="001E437D"/>
    <w:rsid w:val="001E53D0"/>
    <w:rsid w:val="001E57C7"/>
    <w:rsid w:val="001F0A65"/>
    <w:rsid w:val="001F3C6D"/>
    <w:rsid w:val="001F4A03"/>
    <w:rsid w:val="001F516C"/>
    <w:rsid w:val="00200D06"/>
    <w:rsid w:val="00201272"/>
    <w:rsid w:val="002078A8"/>
    <w:rsid w:val="0021024E"/>
    <w:rsid w:val="002108FE"/>
    <w:rsid w:val="00210C59"/>
    <w:rsid w:val="00211097"/>
    <w:rsid w:val="00211BEB"/>
    <w:rsid w:val="0021544A"/>
    <w:rsid w:val="00216213"/>
    <w:rsid w:val="00216384"/>
    <w:rsid w:val="00216F03"/>
    <w:rsid w:val="00221D0B"/>
    <w:rsid w:val="00222BF9"/>
    <w:rsid w:val="002232C0"/>
    <w:rsid w:val="00225187"/>
    <w:rsid w:val="00225229"/>
    <w:rsid w:val="00225A7A"/>
    <w:rsid w:val="00227EE2"/>
    <w:rsid w:val="0023154A"/>
    <w:rsid w:val="002316B7"/>
    <w:rsid w:val="00231750"/>
    <w:rsid w:val="00233CB0"/>
    <w:rsid w:val="00234632"/>
    <w:rsid w:val="0024091C"/>
    <w:rsid w:val="002414C8"/>
    <w:rsid w:val="002429F2"/>
    <w:rsid w:val="002437B7"/>
    <w:rsid w:val="00244487"/>
    <w:rsid w:val="002519E5"/>
    <w:rsid w:val="00252E1B"/>
    <w:rsid w:val="00253C7B"/>
    <w:rsid w:val="00254CA7"/>
    <w:rsid w:val="00256AEC"/>
    <w:rsid w:val="00256D05"/>
    <w:rsid w:val="00257322"/>
    <w:rsid w:val="002600EF"/>
    <w:rsid w:val="00262323"/>
    <w:rsid w:val="00264262"/>
    <w:rsid w:val="00264B3B"/>
    <w:rsid w:val="00270CD7"/>
    <w:rsid w:val="00270EB8"/>
    <w:rsid w:val="002721A4"/>
    <w:rsid w:val="00272A36"/>
    <w:rsid w:val="002732FA"/>
    <w:rsid w:val="00273831"/>
    <w:rsid w:val="0027391C"/>
    <w:rsid w:val="002743C0"/>
    <w:rsid w:val="002749EA"/>
    <w:rsid w:val="0027737A"/>
    <w:rsid w:val="00277E5F"/>
    <w:rsid w:val="00280918"/>
    <w:rsid w:val="00285377"/>
    <w:rsid w:val="00287A0D"/>
    <w:rsid w:val="00290187"/>
    <w:rsid w:val="00291801"/>
    <w:rsid w:val="002930AA"/>
    <w:rsid w:val="00294E74"/>
    <w:rsid w:val="00295041"/>
    <w:rsid w:val="00295785"/>
    <w:rsid w:val="00295D25"/>
    <w:rsid w:val="00296796"/>
    <w:rsid w:val="0029684B"/>
    <w:rsid w:val="00297768"/>
    <w:rsid w:val="002A0CFE"/>
    <w:rsid w:val="002A1371"/>
    <w:rsid w:val="002A1B33"/>
    <w:rsid w:val="002A39BA"/>
    <w:rsid w:val="002A4402"/>
    <w:rsid w:val="002A4BC5"/>
    <w:rsid w:val="002A56FD"/>
    <w:rsid w:val="002A5DC5"/>
    <w:rsid w:val="002B0EF2"/>
    <w:rsid w:val="002B208C"/>
    <w:rsid w:val="002B2C5A"/>
    <w:rsid w:val="002B34E6"/>
    <w:rsid w:val="002B4185"/>
    <w:rsid w:val="002B43D7"/>
    <w:rsid w:val="002B731F"/>
    <w:rsid w:val="002B78B9"/>
    <w:rsid w:val="002C01F1"/>
    <w:rsid w:val="002C0D8E"/>
    <w:rsid w:val="002C1113"/>
    <w:rsid w:val="002C1D90"/>
    <w:rsid w:val="002C382B"/>
    <w:rsid w:val="002C3D82"/>
    <w:rsid w:val="002C7236"/>
    <w:rsid w:val="002D1EAF"/>
    <w:rsid w:val="002D2C26"/>
    <w:rsid w:val="002D2F59"/>
    <w:rsid w:val="002D42E9"/>
    <w:rsid w:val="002D4408"/>
    <w:rsid w:val="002D7C2C"/>
    <w:rsid w:val="002E071E"/>
    <w:rsid w:val="002E1D23"/>
    <w:rsid w:val="002E4EBA"/>
    <w:rsid w:val="002E5EE3"/>
    <w:rsid w:val="002E6CD7"/>
    <w:rsid w:val="002F018F"/>
    <w:rsid w:val="002F154D"/>
    <w:rsid w:val="002F1B36"/>
    <w:rsid w:val="002F20E2"/>
    <w:rsid w:val="002F24CF"/>
    <w:rsid w:val="002F4E12"/>
    <w:rsid w:val="002F6734"/>
    <w:rsid w:val="002F7780"/>
    <w:rsid w:val="002F7BFE"/>
    <w:rsid w:val="002F7E55"/>
    <w:rsid w:val="003013F5"/>
    <w:rsid w:val="00301BA9"/>
    <w:rsid w:val="0030351D"/>
    <w:rsid w:val="003040B3"/>
    <w:rsid w:val="00305193"/>
    <w:rsid w:val="0030630C"/>
    <w:rsid w:val="003063AD"/>
    <w:rsid w:val="00307FA2"/>
    <w:rsid w:val="00314168"/>
    <w:rsid w:val="003175D9"/>
    <w:rsid w:val="00321300"/>
    <w:rsid w:val="0032133A"/>
    <w:rsid w:val="00321586"/>
    <w:rsid w:val="003223A6"/>
    <w:rsid w:val="0032262A"/>
    <w:rsid w:val="00322C58"/>
    <w:rsid w:val="00323579"/>
    <w:rsid w:val="00327087"/>
    <w:rsid w:val="00327266"/>
    <w:rsid w:val="00327CBE"/>
    <w:rsid w:val="00330397"/>
    <w:rsid w:val="003303D4"/>
    <w:rsid w:val="003303E6"/>
    <w:rsid w:val="003309BE"/>
    <w:rsid w:val="00331A1C"/>
    <w:rsid w:val="00331F0E"/>
    <w:rsid w:val="00332518"/>
    <w:rsid w:val="00332A45"/>
    <w:rsid w:val="00332A75"/>
    <w:rsid w:val="00334924"/>
    <w:rsid w:val="003353F2"/>
    <w:rsid w:val="00341A0A"/>
    <w:rsid w:val="0034225A"/>
    <w:rsid w:val="00343114"/>
    <w:rsid w:val="003452A5"/>
    <w:rsid w:val="00345B62"/>
    <w:rsid w:val="00347855"/>
    <w:rsid w:val="003478CB"/>
    <w:rsid w:val="00350E0B"/>
    <w:rsid w:val="00350E7D"/>
    <w:rsid w:val="00353598"/>
    <w:rsid w:val="00353C44"/>
    <w:rsid w:val="00354222"/>
    <w:rsid w:val="003542EB"/>
    <w:rsid w:val="0035589E"/>
    <w:rsid w:val="003559AA"/>
    <w:rsid w:val="0035712A"/>
    <w:rsid w:val="00360D5A"/>
    <w:rsid w:val="00362000"/>
    <w:rsid w:val="0036214C"/>
    <w:rsid w:val="00364C82"/>
    <w:rsid w:val="00365602"/>
    <w:rsid w:val="00366603"/>
    <w:rsid w:val="0036749B"/>
    <w:rsid w:val="0037002E"/>
    <w:rsid w:val="00370154"/>
    <w:rsid w:val="00371967"/>
    <w:rsid w:val="00372B1B"/>
    <w:rsid w:val="0037591E"/>
    <w:rsid w:val="0037677B"/>
    <w:rsid w:val="00377CCE"/>
    <w:rsid w:val="00380B74"/>
    <w:rsid w:val="00380DD6"/>
    <w:rsid w:val="00384D7E"/>
    <w:rsid w:val="003851B4"/>
    <w:rsid w:val="003865D9"/>
    <w:rsid w:val="0039060E"/>
    <w:rsid w:val="0039160F"/>
    <w:rsid w:val="00392187"/>
    <w:rsid w:val="0039333E"/>
    <w:rsid w:val="00393A83"/>
    <w:rsid w:val="00396D70"/>
    <w:rsid w:val="003A23D9"/>
    <w:rsid w:val="003A2854"/>
    <w:rsid w:val="003A2E7E"/>
    <w:rsid w:val="003A3D14"/>
    <w:rsid w:val="003A3E12"/>
    <w:rsid w:val="003A402F"/>
    <w:rsid w:val="003A503E"/>
    <w:rsid w:val="003A51E3"/>
    <w:rsid w:val="003A6608"/>
    <w:rsid w:val="003A7364"/>
    <w:rsid w:val="003A7FCB"/>
    <w:rsid w:val="003B168B"/>
    <w:rsid w:val="003B4B8B"/>
    <w:rsid w:val="003B619E"/>
    <w:rsid w:val="003C1042"/>
    <w:rsid w:val="003C2B19"/>
    <w:rsid w:val="003C3876"/>
    <w:rsid w:val="003C5681"/>
    <w:rsid w:val="003C5C56"/>
    <w:rsid w:val="003C7061"/>
    <w:rsid w:val="003D1622"/>
    <w:rsid w:val="003D1681"/>
    <w:rsid w:val="003D6FF2"/>
    <w:rsid w:val="003E024D"/>
    <w:rsid w:val="003E1EDC"/>
    <w:rsid w:val="003E30DB"/>
    <w:rsid w:val="003E3BCE"/>
    <w:rsid w:val="003E3F0C"/>
    <w:rsid w:val="003E6572"/>
    <w:rsid w:val="003E6F85"/>
    <w:rsid w:val="003F1863"/>
    <w:rsid w:val="003F39E7"/>
    <w:rsid w:val="003F50AF"/>
    <w:rsid w:val="003F6E78"/>
    <w:rsid w:val="003F7F36"/>
    <w:rsid w:val="004037A1"/>
    <w:rsid w:val="00405566"/>
    <w:rsid w:val="0040579F"/>
    <w:rsid w:val="00405926"/>
    <w:rsid w:val="0040627A"/>
    <w:rsid w:val="0041080A"/>
    <w:rsid w:val="0041157F"/>
    <w:rsid w:val="00411612"/>
    <w:rsid w:val="00411DCD"/>
    <w:rsid w:val="0041452C"/>
    <w:rsid w:val="00414592"/>
    <w:rsid w:val="004156BB"/>
    <w:rsid w:val="00416B5D"/>
    <w:rsid w:val="00417BC6"/>
    <w:rsid w:val="00417E1A"/>
    <w:rsid w:val="0042177E"/>
    <w:rsid w:val="0042336D"/>
    <w:rsid w:val="00424959"/>
    <w:rsid w:val="00424B20"/>
    <w:rsid w:val="00425D02"/>
    <w:rsid w:val="004311F8"/>
    <w:rsid w:val="0043197A"/>
    <w:rsid w:val="00431B98"/>
    <w:rsid w:val="0043214A"/>
    <w:rsid w:val="004325CD"/>
    <w:rsid w:val="00433CCD"/>
    <w:rsid w:val="00433D50"/>
    <w:rsid w:val="0043507E"/>
    <w:rsid w:val="00435E01"/>
    <w:rsid w:val="00436102"/>
    <w:rsid w:val="0044081B"/>
    <w:rsid w:val="00444253"/>
    <w:rsid w:val="0044442C"/>
    <w:rsid w:val="0044449A"/>
    <w:rsid w:val="004452D1"/>
    <w:rsid w:val="004452D4"/>
    <w:rsid w:val="004458F6"/>
    <w:rsid w:val="00446C03"/>
    <w:rsid w:val="00446FA4"/>
    <w:rsid w:val="0045012A"/>
    <w:rsid w:val="00450CFC"/>
    <w:rsid w:val="00450E57"/>
    <w:rsid w:val="0045165C"/>
    <w:rsid w:val="004532B7"/>
    <w:rsid w:val="00454BA6"/>
    <w:rsid w:val="004558D1"/>
    <w:rsid w:val="004571C9"/>
    <w:rsid w:val="004629E5"/>
    <w:rsid w:val="0046416E"/>
    <w:rsid w:val="00464850"/>
    <w:rsid w:val="004655B3"/>
    <w:rsid w:val="00465EB4"/>
    <w:rsid w:val="00466A1C"/>
    <w:rsid w:val="00466AAD"/>
    <w:rsid w:val="00473820"/>
    <w:rsid w:val="00474562"/>
    <w:rsid w:val="00474BA1"/>
    <w:rsid w:val="00474C3F"/>
    <w:rsid w:val="00477E19"/>
    <w:rsid w:val="00480E63"/>
    <w:rsid w:val="0048167A"/>
    <w:rsid w:val="00481AB2"/>
    <w:rsid w:val="00482BC9"/>
    <w:rsid w:val="0048338A"/>
    <w:rsid w:val="0048397F"/>
    <w:rsid w:val="0048434A"/>
    <w:rsid w:val="0048635F"/>
    <w:rsid w:val="00486DB9"/>
    <w:rsid w:val="00490D38"/>
    <w:rsid w:val="0049128B"/>
    <w:rsid w:val="00491E2E"/>
    <w:rsid w:val="00494B35"/>
    <w:rsid w:val="004955E8"/>
    <w:rsid w:val="0049729A"/>
    <w:rsid w:val="00497C66"/>
    <w:rsid w:val="004A120D"/>
    <w:rsid w:val="004A1B7E"/>
    <w:rsid w:val="004A259F"/>
    <w:rsid w:val="004A5B0A"/>
    <w:rsid w:val="004A6423"/>
    <w:rsid w:val="004B125D"/>
    <w:rsid w:val="004B2AFE"/>
    <w:rsid w:val="004C14AF"/>
    <w:rsid w:val="004C24BD"/>
    <w:rsid w:val="004C2AD2"/>
    <w:rsid w:val="004C5F7B"/>
    <w:rsid w:val="004C71ED"/>
    <w:rsid w:val="004C7BF2"/>
    <w:rsid w:val="004D0681"/>
    <w:rsid w:val="004D2FD8"/>
    <w:rsid w:val="004D3D71"/>
    <w:rsid w:val="004D45A0"/>
    <w:rsid w:val="004D6407"/>
    <w:rsid w:val="004D6835"/>
    <w:rsid w:val="004D74E0"/>
    <w:rsid w:val="004D7F63"/>
    <w:rsid w:val="004E0593"/>
    <w:rsid w:val="004E16BE"/>
    <w:rsid w:val="004E3417"/>
    <w:rsid w:val="004E716E"/>
    <w:rsid w:val="004F1A55"/>
    <w:rsid w:val="004F32C1"/>
    <w:rsid w:val="004F59B8"/>
    <w:rsid w:val="004F6BDE"/>
    <w:rsid w:val="004F72EA"/>
    <w:rsid w:val="004F7CF7"/>
    <w:rsid w:val="00502D0F"/>
    <w:rsid w:val="00503FE0"/>
    <w:rsid w:val="0050418C"/>
    <w:rsid w:val="00504882"/>
    <w:rsid w:val="005049E6"/>
    <w:rsid w:val="00504BFA"/>
    <w:rsid w:val="0050793E"/>
    <w:rsid w:val="00507A76"/>
    <w:rsid w:val="005102D6"/>
    <w:rsid w:val="0051072F"/>
    <w:rsid w:val="0051163E"/>
    <w:rsid w:val="00511AD5"/>
    <w:rsid w:val="00512D74"/>
    <w:rsid w:val="0051489B"/>
    <w:rsid w:val="00515581"/>
    <w:rsid w:val="00516092"/>
    <w:rsid w:val="00521320"/>
    <w:rsid w:val="00522E38"/>
    <w:rsid w:val="0052306A"/>
    <w:rsid w:val="005238CD"/>
    <w:rsid w:val="00524CC1"/>
    <w:rsid w:val="00525B5C"/>
    <w:rsid w:val="0052782F"/>
    <w:rsid w:val="00530091"/>
    <w:rsid w:val="005312A2"/>
    <w:rsid w:val="0053594E"/>
    <w:rsid w:val="00537CB3"/>
    <w:rsid w:val="00537DC8"/>
    <w:rsid w:val="00540C7A"/>
    <w:rsid w:val="00540E89"/>
    <w:rsid w:val="00542F5E"/>
    <w:rsid w:val="005432DE"/>
    <w:rsid w:val="005443A6"/>
    <w:rsid w:val="005447CE"/>
    <w:rsid w:val="00546D7F"/>
    <w:rsid w:val="00546FD2"/>
    <w:rsid w:val="00550E37"/>
    <w:rsid w:val="0055102A"/>
    <w:rsid w:val="00563CF2"/>
    <w:rsid w:val="00564EA1"/>
    <w:rsid w:val="00567808"/>
    <w:rsid w:val="0057109C"/>
    <w:rsid w:val="00571245"/>
    <w:rsid w:val="00574052"/>
    <w:rsid w:val="00574ED5"/>
    <w:rsid w:val="005752C8"/>
    <w:rsid w:val="00575ED4"/>
    <w:rsid w:val="00581828"/>
    <w:rsid w:val="00593C1E"/>
    <w:rsid w:val="00593D9C"/>
    <w:rsid w:val="0059560D"/>
    <w:rsid w:val="005969CE"/>
    <w:rsid w:val="005A1CE4"/>
    <w:rsid w:val="005A1F36"/>
    <w:rsid w:val="005A26CD"/>
    <w:rsid w:val="005A33BF"/>
    <w:rsid w:val="005A53AD"/>
    <w:rsid w:val="005A5801"/>
    <w:rsid w:val="005A6410"/>
    <w:rsid w:val="005A6BCA"/>
    <w:rsid w:val="005B2403"/>
    <w:rsid w:val="005B36CF"/>
    <w:rsid w:val="005B3AC5"/>
    <w:rsid w:val="005B4791"/>
    <w:rsid w:val="005B4AC1"/>
    <w:rsid w:val="005B6186"/>
    <w:rsid w:val="005B619A"/>
    <w:rsid w:val="005B6BCE"/>
    <w:rsid w:val="005B6D6E"/>
    <w:rsid w:val="005B724A"/>
    <w:rsid w:val="005B7555"/>
    <w:rsid w:val="005B75CA"/>
    <w:rsid w:val="005C0757"/>
    <w:rsid w:val="005C0A0E"/>
    <w:rsid w:val="005C11A6"/>
    <w:rsid w:val="005C1E06"/>
    <w:rsid w:val="005C2FCD"/>
    <w:rsid w:val="005C3DF9"/>
    <w:rsid w:val="005C402D"/>
    <w:rsid w:val="005C44BB"/>
    <w:rsid w:val="005C609F"/>
    <w:rsid w:val="005C6D28"/>
    <w:rsid w:val="005C7009"/>
    <w:rsid w:val="005D0B00"/>
    <w:rsid w:val="005D153B"/>
    <w:rsid w:val="005D1D3C"/>
    <w:rsid w:val="005D248F"/>
    <w:rsid w:val="005D49FB"/>
    <w:rsid w:val="005D5F6D"/>
    <w:rsid w:val="005E0967"/>
    <w:rsid w:val="005E0F00"/>
    <w:rsid w:val="005E1A36"/>
    <w:rsid w:val="005E2B4B"/>
    <w:rsid w:val="005E3388"/>
    <w:rsid w:val="005E73E3"/>
    <w:rsid w:val="005E77E2"/>
    <w:rsid w:val="005F0475"/>
    <w:rsid w:val="005F0ED0"/>
    <w:rsid w:val="005F1FC9"/>
    <w:rsid w:val="005F288F"/>
    <w:rsid w:val="005F40A8"/>
    <w:rsid w:val="005F47A3"/>
    <w:rsid w:val="005F65B8"/>
    <w:rsid w:val="00602ED0"/>
    <w:rsid w:val="00605063"/>
    <w:rsid w:val="006062AB"/>
    <w:rsid w:val="006105CE"/>
    <w:rsid w:val="00610FE1"/>
    <w:rsid w:val="00621615"/>
    <w:rsid w:val="00621BF6"/>
    <w:rsid w:val="00623028"/>
    <w:rsid w:val="00623FD1"/>
    <w:rsid w:val="00625341"/>
    <w:rsid w:val="00625D63"/>
    <w:rsid w:val="00627BD5"/>
    <w:rsid w:val="0063080B"/>
    <w:rsid w:val="00632043"/>
    <w:rsid w:val="00634F2F"/>
    <w:rsid w:val="00637743"/>
    <w:rsid w:val="00637FC5"/>
    <w:rsid w:val="006424E2"/>
    <w:rsid w:val="00642D61"/>
    <w:rsid w:val="0064538E"/>
    <w:rsid w:val="0064641D"/>
    <w:rsid w:val="0064661A"/>
    <w:rsid w:val="0064668A"/>
    <w:rsid w:val="006515F6"/>
    <w:rsid w:val="00652157"/>
    <w:rsid w:val="00654A82"/>
    <w:rsid w:val="00655F19"/>
    <w:rsid w:val="006630FE"/>
    <w:rsid w:val="0066334B"/>
    <w:rsid w:val="0066377C"/>
    <w:rsid w:val="0066516D"/>
    <w:rsid w:val="00665580"/>
    <w:rsid w:val="0067049F"/>
    <w:rsid w:val="00674B0F"/>
    <w:rsid w:val="0067608E"/>
    <w:rsid w:val="00681AAF"/>
    <w:rsid w:val="00681D86"/>
    <w:rsid w:val="00683877"/>
    <w:rsid w:val="00684178"/>
    <w:rsid w:val="00684B3C"/>
    <w:rsid w:val="00685D2A"/>
    <w:rsid w:val="006865C1"/>
    <w:rsid w:val="006875A4"/>
    <w:rsid w:val="00687600"/>
    <w:rsid w:val="00687943"/>
    <w:rsid w:val="00687B6F"/>
    <w:rsid w:val="0069269C"/>
    <w:rsid w:val="0069294D"/>
    <w:rsid w:val="00692CD3"/>
    <w:rsid w:val="006A268D"/>
    <w:rsid w:val="006A3DD9"/>
    <w:rsid w:val="006A5D0A"/>
    <w:rsid w:val="006A6832"/>
    <w:rsid w:val="006B0D18"/>
    <w:rsid w:val="006B3946"/>
    <w:rsid w:val="006B483F"/>
    <w:rsid w:val="006B51A3"/>
    <w:rsid w:val="006B7589"/>
    <w:rsid w:val="006C0328"/>
    <w:rsid w:val="006C1231"/>
    <w:rsid w:val="006C33C7"/>
    <w:rsid w:val="006C63DE"/>
    <w:rsid w:val="006C6779"/>
    <w:rsid w:val="006C7E90"/>
    <w:rsid w:val="006D0AAF"/>
    <w:rsid w:val="006D15E0"/>
    <w:rsid w:val="006D35DA"/>
    <w:rsid w:val="006D3A02"/>
    <w:rsid w:val="006D6571"/>
    <w:rsid w:val="006D7FEC"/>
    <w:rsid w:val="006E0D1D"/>
    <w:rsid w:val="006E124A"/>
    <w:rsid w:val="006E2B4C"/>
    <w:rsid w:val="006E2FD7"/>
    <w:rsid w:val="006E343A"/>
    <w:rsid w:val="006E6E7B"/>
    <w:rsid w:val="006E7081"/>
    <w:rsid w:val="006F52A5"/>
    <w:rsid w:val="006F759B"/>
    <w:rsid w:val="006F797E"/>
    <w:rsid w:val="00700796"/>
    <w:rsid w:val="0070170E"/>
    <w:rsid w:val="00702CFF"/>
    <w:rsid w:val="00704EFE"/>
    <w:rsid w:val="007065E5"/>
    <w:rsid w:val="00707681"/>
    <w:rsid w:val="00707970"/>
    <w:rsid w:val="00707C25"/>
    <w:rsid w:val="0071039E"/>
    <w:rsid w:val="00710E18"/>
    <w:rsid w:val="0071199D"/>
    <w:rsid w:val="00711B98"/>
    <w:rsid w:val="0071247E"/>
    <w:rsid w:val="007125DB"/>
    <w:rsid w:val="00715E0C"/>
    <w:rsid w:val="0071619A"/>
    <w:rsid w:val="0071667E"/>
    <w:rsid w:val="0072160B"/>
    <w:rsid w:val="00723A08"/>
    <w:rsid w:val="00723A2D"/>
    <w:rsid w:val="00724247"/>
    <w:rsid w:val="00724861"/>
    <w:rsid w:val="00724F3E"/>
    <w:rsid w:val="00725D1E"/>
    <w:rsid w:val="00725F45"/>
    <w:rsid w:val="007261A3"/>
    <w:rsid w:val="007277F0"/>
    <w:rsid w:val="007300F6"/>
    <w:rsid w:val="007309CE"/>
    <w:rsid w:val="00731FD9"/>
    <w:rsid w:val="00734D6F"/>
    <w:rsid w:val="00740461"/>
    <w:rsid w:val="007431E9"/>
    <w:rsid w:val="0074371A"/>
    <w:rsid w:val="007450B3"/>
    <w:rsid w:val="00745F68"/>
    <w:rsid w:val="007506E0"/>
    <w:rsid w:val="00751298"/>
    <w:rsid w:val="00752F09"/>
    <w:rsid w:val="0075435B"/>
    <w:rsid w:val="00755692"/>
    <w:rsid w:val="007563F2"/>
    <w:rsid w:val="00760B3B"/>
    <w:rsid w:val="00760BCB"/>
    <w:rsid w:val="00762BDF"/>
    <w:rsid w:val="00763080"/>
    <w:rsid w:val="00764D90"/>
    <w:rsid w:val="00765DFE"/>
    <w:rsid w:val="00766248"/>
    <w:rsid w:val="00770D2A"/>
    <w:rsid w:val="007721E4"/>
    <w:rsid w:val="0077336B"/>
    <w:rsid w:val="0077436B"/>
    <w:rsid w:val="00775F76"/>
    <w:rsid w:val="0077725C"/>
    <w:rsid w:val="00782C00"/>
    <w:rsid w:val="00785168"/>
    <w:rsid w:val="007858A7"/>
    <w:rsid w:val="007858A8"/>
    <w:rsid w:val="0078608B"/>
    <w:rsid w:val="00787178"/>
    <w:rsid w:val="00791158"/>
    <w:rsid w:val="007926B4"/>
    <w:rsid w:val="007936B0"/>
    <w:rsid w:val="00795679"/>
    <w:rsid w:val="00796320"/>
    <w:rsid w:val="0079636D"/>
    <w:rsid w:val="007965EB"/>
    <w:rsid w:val="00796FA9"/>
    <w:rsid w:val="00797224"/>
    <w:rsid w:val="00797CE1"/>
    <w:rsid w:val="007A07B1"/>
    <w:rsid w:val="007A23C3"/>
    <w:rsid w:val="007A3894"/>
    <w:rsid w:val="007A55C4"/>
    <w:rsid w:val="007A664E"/>
    <w:rsid w:val="007A6DF7"/>
    <w:rsid w:val="007B0BFF"/>
    <w:rsid w:val="007B105B"/>
    <w:rsid w:val="007B227A"/>
    <w:rsid w:val="007B2955"/>
    <w:rsid w:val="007B385D"/>
    <w:rsid w:val="007B4BF1"/>
    <w:rsid w:val="007B53C3"/>
    <w:rsid w:val="007B6D45"/>
    <w:rsid w:val="007C1FE9"/>
    <w:rsid w:val="007C2A8F"/>
    <w:rsid w:val="007C3588"/>
    <w:rsid w:val="007C5853"/>
    <w:rsid w:val="007D14F1"/>
    <w:rsid w:val="007D16E8"/>
    <w:rsid w:val="007D1EEE"/>
    <w:rsid w:val="007D29EB"/>
    <w:rsid w:val="007D3032"/>
    <w:rsid w:val="007D4373"/>
    <w:rsid w:val="007D7B25"/>
    <w:rsid w:val="007E0044"/>
    <w:rsid w:val="007E1F6E"/>
    <w:rsid w:val="007E4F05"/>
    <w:rsid w:val="007F0F4E"/>
    <w:rsid w:val="007F4EF8"/>
    <w:rsid w:val="007F6D8D"/>
    <w:rsid w:val="007F77B1"/>
    <w:rsid w:val="007F784A"/>
    <w:rsid w:val="008003AE"/>
    <w:rsid w:val="00800A3C"/>
    <w:rsid w:val="008049E4"/>
    <w:rsid w:val="00805EA1"/>
    <w:rsid w:val="008067FD"/>
    <w:rsid w:val="008074D4"/>
    <w:rsid w:val="00807F87"/>
    <w:rsid w:val="00810389"/>
    <w:rsid w:val="00810CE0"/>
    <w:rsid w:val="00813629"/>
    <w:rsid w:val="00814744"/>
    <w:rsid w:val="008157D7"/>
    <w:rsid w:val="00816436"/>
    <w:rsid w:val="00817C39"/>
    <w:rsid w:val="0082072C"/>
    <w:rsid w:val="00822578"/>
    <w:rsid w:val="00823286"/>
    <w:rsid w:val="00823BCC"/>
    <w:rsid w:val="0082437A"/>
    <w:rsid w:val="00825B82"/>
    <w:rsid w:val="0082635E"/>
    <w:rsid w:val="00827307"/>
    <w:rsid w:val="00830D12"/>
    <w:rsid w:val="0083153A"/>
    <w:rsid w:val="008371FF"/>
    <w:rsid w:val="0084077A"/>
    <w:rsid w:val="00841A19"/>
    <w:rsid w:val="00841B3D"/>
    <w:rsid w:val="00841B61"/>
    <w:rsid w:val="008438CE"/>
    <w:rsid w:val="00845541"/>
    <w:rsid w:val="008464BA"/>
    <w:rsid w:val="0084790E"/>
    <w:rsid w:val="0085199C"/>
    <w:rsid w:val="008530E9"/>
    <w:rsid w:val="00856BF8"/>
    <w:rsid w:val="00860FFD"/>
    <w:rsid w:val="00865BE4"/>
    <w:rsid w:val="00881971"/>
    <w:rsid w:val="008830F5"/>
    <w:rsid w:val="00883F63"/>
    <w:rsid w:val="00886E3F"/>
    <w:rsid w:val="00886ED9"/>
    <w:rsid w:val="00890736"/>
    <w:rsid w:val="00893F60"/>
    <w:rsid w:val="008A08BD"/>
    <w:rsid w:val="008A12D9"/>
    <w:rsid w:val="008A1C96"/>
    <w:rsid w:val="008A412E"/>
    <w:rsid w:val="008A5237"/>
    <w:rsid w:val="008A54BE"/>
    <w:rsid w:val="008A62D6"/>
    <w:rsid w:val="008B02BB"/>
    <w:rsid w:val="008B3E43"/>
    <w:rsid w:val="008B49B9"/>
    <w:rsid w:val="008B6135"/>
    <w:rsid w:val="008B675C"/>
    <w:rsid w:val="008C0F33"/>
    <w:rsid w:val="008C1850"/>
    <w:rsid w:val="008C2384"/>
    <w:rsid w:val="008C3489"/>
    <w:rsid w:val="008C4750"/>
    <w:rsid w:val="008D1AF1"/>
    <w:rsid w:val="008D2DAF"/>
    <w:rsid w:val="008D32D7"/>
    <w:rsid w:val="008D35B6"/>
    <w:rsid w:val="008D43D7"/>
    <w:rsid w:val="008D6BDF"/>
    <w:rsid w:val="008E1646"/>
    <w:rsid w:val="008E2BAE"/>
    <w:rsid w:val="008E4B6F"/>
    <w:rsid w:val="008E57E1"/>
    <w:rsid w:val="008E6353"/>
    <w:rsid w:val="008E73D5"/>
    <w:rsid w:val="008E793D"/>
    <w:rsid w:val="008E7E0B"/>
    <w:rsid w:val="008F2E2F"/>
    <w:rsid w:val="008F39D8"/>
    <w:rsid w:val="008F636C"/>
    <w:rsid w:val="00900793"/>
    <w:rsid w:val="009010DC"/>
    <w:rsid w:val="0090212F"/>
    <w:rsid w:val="00902618"/>
    <w:rsid w:val="0090291B"/>
    <w:rsid w:val="00902E12"/>
    <w:rsid w:val="00903512"/>
    <w:rsid w:val="00903A5E"/>
    <w:rsid w:val="00904101"/>
    <w:rsid w:val="009060EA"/>
    <w:rsid w:val="009070D6"/>
    <w:rsid w:val="009074D4"/>
    <w:rsid w:val="00907E82"/>
    <w:rsid w:val="009102B3"/>
    <w:rsid w:val="009105D3"/>
    <w:rsid w:val="00913D2B"/>
    <w:rsid w:val="00914B4F"/>
    <w:rsid w:val="00917CB3"/>
    <w:rsid w:val="00920A95"/>
    <w:rsid w:val="009216A3"/>
    <w:rsid w:val="009225B5"/>
    <w:rsid w:val="00923496"/>
    <w:rsid w:val="00924A7B"/>
    <w:rsid w:val="00925CF0"/>
    <w:rsid w:val="00925E2A"/>
    <w:rsid w:val="00926867"/>
    <w:rsid w:val="00930A9A"/>
    <w:rsid w:val="00930D8A"/>
    <w:rsid w:val="00935BED"/>
    <w:rsid w:val="00936205"/>
    <w:rsid w:val="009363DD"/>
    <w:rsid w:val="009407BB"/>
    <w:rsid w:val="00940ECA"/>
    <w:rsid w:val="00943A17"/>
    <w:rsid w:val="00944DC9"/>
    <w:rsid w:val="009454FF"/>
    <w:rsid w:val="00945D04"/>
    <w:rsid w:val="00946FCE"/>
    <w:rsid w:val="00951483"/>
    <w:rsid w:val="00951D7B"/>
    <w:rsid w:val="009526FB"/>
    <w:rsid w:val="00953342"/>
    <w:rsid w:val="00953DB2"/>
    <w:rsid w:val="00957B3E"/>
    <w:rsid w:val="00961587"/>
    <w:rsid w:val="0096214F"/>
    <w:rsid w:val="009626BB"/>
    <w:rsid w:val="00965353"/>
    <w:rsid w:val="0096556C"/>
    <w:rsid w:val="0097041C"/>
    <w:rsid w:val="009707A6"/>
    <w:rsid w:val="009748D0"/>
    <w:rsid w:val="00975ACE"/>
    <w:rsid w:val="00980458"/>
    <w:rsid w:val="009857DE"/>
    <w:rsid w:val="009861AF"/>
    <w:rsid w:val="00987791"/>
    <w:rsid w:val="00990143"/>
    <w:rsid w:val="00990EBF"/>
    <w:rsid w:val="00991295"/>
    <w:rsid w:val="00994384"/>
    <w:rsid w:val="009944E6"/>
    <w:rsid w:val="00994703"/>
    <w:rsid w:val="00994B99"/>
    <w:rsid w:val="00995B49"/>
    <w:rsid w:val="00996698"/>
    <w:rsid w:val="009A0744"/>
    <w:rsid w:val="009A0DA5"/>
    <w:rsid w:val="009A2A2F"/>
    <w:rsid w:val="009A3B85"/>
    <w:rsid w:val="009A4148"/>
    <w:rsid w:val="009A63A3"/>
    <w:rsid w:val="009A680C"/>
    <w:rsid w:val="009A7885"/>
    <w:rsid w:val="009A7A64"/>
    <w:rsid w:val="009B121C"/>
    <w:rsid w:val="009B79E9"/>
    <w:rsid w:val="009B7A2B"/>
    <w:rsid w:val="009C0335"/>
    <w:rsid w:val="009C1304"/>
    <w:rsid w:val="009C2654"/>
    <w:rsid w:val="009C4FE6"/>
    <w:rsid w:val="009C6E39"/>
    <w:rsid w:val="009C71C3"/>
    <w:rsid w:val="009D0390"/>
    <w:rsid w:val="009D0F73"/>
    <w:rsid w:val="009D5577"/>
    <w:rsid w:val="009D5C11"/>
    <w:rsid w:val="009D6270"/>
    <w:rsid w:val="009D6EA6"/>
    <w:rsid w:val="009D763E"/>
    <w:rsid w:val="009E3931"/>
    <w:rsid w:val="009E3944"/>
    <w:rsid w:val="009E52FC"/>
    <w:rsid w:val="009E5936"/>
    <w:rsid w:val="009E6E01"/>
    <w:rsid w:val="009E7C85"/>
    <w:rsid w:val="009F18C8"/>
    <w:rsid w:val="009F1C25"/>
    <w:rsid w:val="009F1E8C"/>
    <w:rsid w:val="009F3CD1"/>
    <w:rsid w:val="009F3CF5"/>
    <w:rsid w:val="009F4B2F"/>
    <w:rsid w:val="009F4D26"/>
    <w:rsid w:val="009F5675"/>
    <w:rsid w:val="009F5A1A"/>
    <w:rsid w:val="009F68C4"/>
    <w:rsid w:val="009F6F16"/>
    <w:rsid w:val="009F7214"/>
    <w:rsid w:val="009F74CB"/>
    <w:rsid w:val="00A02180"/>
    <w:rsid w:val="00A02E12"/>
    <w:rsid w:val="00A03894"/>
    <w:rsid w:val="00A05767"/>
    <w:rsid w:val="00A05CFB"/>
    <w:rsid w:val="00A07222"/>
    <w:rsid w:val="00A1081C"/>
    <w:rsid w:val="00A10C40"/>
    <w:rsid w:val="00A112BE"/>
    <w:rsid w:val="00A144A1"/>
    <w:rsid w:val="00A1553A"/>
    <w:rsid w:val="00A165DE"/>
    <w:rsid w:val="00A20A49"/>
    <w:rsid w:val="00A2242F"/>
    <w:rsid w:val="00A239C0"/>
    <w:rsid w:val="00A253C7"/>
    <w:rsid w:val="00A25CF9"/>
    <w:rsid w:val="00A26BCF"/>
    <w:rsid w:val="00A27390"/>
    <w:rsid w:val="00A3717E"/>
    <w:rsid w:val="00A40BDD"/>
    <w:rsid w:val="00A425A4"/>
    <w:rsid w:val="00A42A34"/>
    <w:rsid w:val="00A46508"/>
    <w:rsid w:val="00A504B9"/>
    <w:rsid w:val="00A5116F"/>
    <w:rsid w:val="00A519CE"/>
    <w:rsid w:val="00A51C31"/>
    <w:rsid w:val="00A531C8"/>
    <w:rsid w:val="00A53B7D"/>
    <w:rsid w:val="00A55C22"/>
    <w:rsid w:val="00A579AC"/>
    <w:rsid w:val="00A60C96"/>
    <w:rsid w:val="00A6446B"/>
    <w:rsid w:val="00A67AB2"/>
    <w:rsid w:val="00A67FAF"/>
    <w:rsid w:val="00A70730"/>
    <w:rsid w:val="00A70E97"/>
    <w:rsid w:val="00A74407"/>
    <w:rsid w:val="00A76CA6"/>
    <w:rsid w:val="00A82243"/>
    <w:rsid w:val="00A82C0B"/>
    <w:rsid w:val="00A86208"/>
    <w:rsid w:val="00A864EC"/>
    <w:rsid w:val="00A865C7"/>
    <w:rsid w:val="00A917F1"/>
    <w:rsid w:val="00A946BD"/>
    <w:rsid w:val="00A951BB"/>
    <w:rsid w:val="00A954ED"/>
    <w:rsid w:val="00A97A67"/>
    <w:rsid w:val="00A97AE4"/>
    <w:rsid w:val="00AA0C11"/>
    <w:rsid w:val="00AA1E13"/>
    <w:rsid w:val="00AA2A27"/>
    <w:rsid w:val="00AA31E6"/>
    <w:rsid w:val="00AA49BA"/>
    <w:rsid w:val="00AA5516"/>
    <w:rsid w:val="00AA779A"/>
    <w:rsid w:val="00AB013F"/>
    <w:rsid w:val="00AB05A1"/>
    <w:rsid w:val="00AB0CA2"/>
    <w:rsid w:val="00AB1903"/>
    <w:rsid w:val="00AB4262"/>
    <w:rsid w:val="00AB503D"/>
    <w:rsid w:val="00AB5C32"/>
    <w:rsid w:val="00AC05E9"/>
    <w:rsid w:val="00AC309A"/>
    <w:rsid w:val="00AC492F"/>
    <w:rsid w:val="00AC4AD0"/>
    <w:rsid w:val="00AC5074"/>
    <w:rsid w:val="00AC60F9"/>
    <w:rsid w:val="00AC7486"/>
    <w:rsid w:val="00AC7885"/>
    <w:rsid w:val="00AD084B"/>
    <w:rsid w:val="00AD0A9B"/>
    <w:rsid w:val="00AD1C33"/>
    <w:rsid w:val="00AD4CB0"/>
    <w:rsid w:val="00AD6155"/>
    <w:rsid w:val="00AE0997"/>
    <w:rsid w:val="00AE0B85"/>
    <w:rsid w:val="00AE2C09"/>
    <w:rsid w:val="00AE6744"/>
    <w:rsid w:val="00AF0780"/>
    <w:rsid w:val="00AF0BA3"/>
    <w:rsid w:val="00AF430E"/>
    <w:rsid w:val="00AF538C"/>
    <w:rsid w:val="00AF6351"/>
    <w:rsid w:val="00B00CFB"/>
    <w:rsid w:val="00B01B2C"/>
    <w:rsid w:val="00B04018"/>
    <w:rsid w:val="00B0532C"/>
    <w:rsid w:val="00B05539"/>
    <w:rsid w:val="00B05ED2"/>
    <w:rsid w:val="00B06935"/>
    <w:rsid w:val="00B070A5"/>
    <w:rsid w:val="00B0749F"/>
    <w:rsid w:val="00B117B5"/>
    <w:rsid w:val="00B11AB9"/>
    <w:rsid w:val="00B1257D"/>
    <w:rsid w:val="00B12DDB"/>
    <w:rsid w:val="00B12EA8"/>
    <w:rsid w:val="00B1504A"/>
    <w:rsid w:val="00B15EEC"/>
    <w:rsid w:val="00B16C20"/>
    <w:rsid w:val="00B17229"/>
    <w:rsid w:val="00B173FA"/>
    <w:rsid w:val="00B2086A"/>
    <w:rsid w:val="00B2176B"/>
    <w:rsid w:val="00B239DD"/>
    <w:rsid w:val="00B244FD"/>
    <w:rsid w:val="00B2491E"/>
    <w:rsid w:val="00B25C2D"/>
    <w:rsid w:val="00B26D01"/>
    <w:rsid w:val="00B300A7"/>
    <w:rsid w:val="00B30895"/>
    <w:rsid w:val="00B30FB1"/>
    <w:rsid w:val="00B4015B"/>
    <w:rsid w:val="00B404DB"/>
    <w:rsid w:val="00B40FE5"/>
    <w:rsid w:val="00B4134A"/>
    <w:rsid w:val="00B417FB"/>
    <w:rsid w:val="00B41D66"/>
    <w:rsid w:val="00B42C0C"/>
    <w:rsid w:val="00B43262"/>
    <w:rsid w:val="00B432BA"/>
    <w:rsid w:val="00B445B0"/>
    <w:rsid w:val="00B508DC"/>
    <w:rsid w:val="00B50D85"/>
    <w:rsid w:val="00B51788"/>
    <w:rsid w:val="00B52FD7"/>
    <w:rsid w:val="00B535C3"/>
    <w:rsid w:val="00B55328"/>
    <w:rsid w:val="00B56BA3"/>
    <w:rsid w:val="00B57002"/>
    <w:rsid w:val="00B57AF2"/>
    <w:rsid w:val="00B63B47"/>
    <w:rsid w:val="00B6554E"/>
    <w:rsid w:val="00B65741"/>
    <w:rsid w:val="00B67E93"/>
    <w:rsid w:val="00B7099C"/>
    <w:rsid w:val="00B71885"/>
    <w:rsid w:val="00B73084"/>
    <w:rsid w:val="00B7435A"/>
    <w:rsid w:val="00B75342"/>
    <w:rsid w:val="00B75AB2"/>
    <w:rsid w:val="00B75E29"/>
    <w:rsid w:val="00B76632"/>
    <w:rsid w:val="00B80BB9"/>
    <w:rsid w:val="00B81852"/>
    <w:rsid w:val="00B818BC"/>
    <w:rsid w:val="00B8401E"/>
    <w:rsid w:val="00B84432"/>
    <w:rsid w:val="00B84CB9"/>
    <w:rsid w:val="00B85704"/>
    <w:rsid w:val="00B85D0A"/>
    <w:rsid w:val="00B866C3"/>
    <w:rsid w:val="00B87085"/>
    <w:rsid w:val="00B878A8"/>
    <w:rsid w:val="00B90B55"/>
    <w:rsid w:val="00B9150E"/>
    <w:rsid w:val="00B9226C"/>
    <w:rsid w:val="00B92E49"/>
    <w:rsid w:val="00B93BDD"/>
    <w:rsid w:val="00B93F38"/>
    <w:rsid w:val="00B94A28"/>
    <w:rsid w:val="00B96DB3"/>
    <w:rsid w:val="00B96F8A"/>
    <w:rsid w:val="00B979B1"/>
    <w:rsid w:val="00BA24BB"/>
    <w:rsid w:val="00BA3E3A"/>
    <w:rsid w:val="00BA6283"/>
    <w:rsid w:val="00BA7A5B"/>
    <w:rsid w:val="00BB4BB5"/>
    <w:rsid w:val="00BB7A41"/>
    <w:rsid w:val="00BB7A48"/>
    <w:rsid w:val="00BC07D7"/>
    <w:rsid w:val="00BC0C4C"/>
    <w:rsid w:val="00BC4BD8"/>
    <w:rsid w:val="00BC590C"/>
    <w:rsid w:val="00BC6B55"/>
    <w:rsid w:val="00BD4810"/>
    <w:rsid w:val="00BE25E7"/>
    <w:rsid w:val="00BE5B6E"/>
    <w:rsid w:val="00BF0659"/>
    <w:rsid w:val="00BF1B60"/>
    <w:rsid w:val="00BF1D3D"/>
    <w:rsid w:val="00BF4E28"/>
    <w:rsid w:val="00C000DC"/>
    <w:rsid w:val="00C0027D"/>
    <w:rsid w:val="00C00554"/>
    <w:rsid w:val="00C06562"/>
    <w:rsid w:val="00C06788"/>
    <w:rsid w:val="00C1234B"/>
    <w:rsid w:val="00C12748"/>
    <w:rsid w:val="00C1318D"/>
    <w:rsid w:val="00C14531"/>
    <w:rsid w:val="00C14808"/>
    <w:rsid w:val="00C14A06"/>
    <w:rsid w:val="00C17FBA"/>
    <w:rsid w:val="00C2049A"/>
    <w:rsid w:val="00C2221A"/>
    <w:rsid w:val="00C22515"/>
    <w:rsid w:val="00C24925"/>
    <w:rsid w:val="00C25851"/>
    <w:rsid w:val="00C26BA8"/>
    <w:rsid w:val="00C26FDE"/>
    <w:rsid w:val="00C33C07"/>
    <w:rsid w:val="00C33C3E"/>
    <w:rsid w:val="00C3539F"/>
    <w:rsid w:val="00C365AD"/>
    <w:rsid w:val="00C377B6"/>
    <w:rsid w:val="00C42429"/>
    <w:rsid w:val="00C42A35"/>
    <w:rsid w:val="00C47800"/>
    <w:rsid w:val="00C50C41"/>
    <w:rsid w:val="00C510DB"/>
    <w:rsid w:val="00C52B84"/>
    <w:rsid w:val="00C54B38"/>
    <w:rsid w:val="00C55ABA"/>
    <w:rsid w:val="00C60BFE"/>
    <w:rsid w:val="00C60D00"/>
    <w:rsid w:val="00C617FF"/>
    <w:rsid w:val="00C66892"/>
    <w:rsid w:val="00C72338"/>
    <w:rsid w:val="00C72B19"/>
    <w:rsid w:val="00C7300E"/>
    <w:rsid w:val="00C73167"/>
    <w:rsid w:val="00C744BB"/>
    <w:rsid w:val="00C75335"/>
    <w:rsid w:val="00C76CC5"/>
    <w:rsid w:val="00C778ED"/>
    <w:rsid w:val="00C77F1B"/>
    <w:rsid w:val="00C8087E"/>
    <w:rsid w:val="00C8298A"/>
    <w:rsid w:val="00C855E6"/>
    <w:rsid w:val="00C860EC"/>
    <w:rsid w:val="00C862D8"/>
    <w:rsid w:val="00C91468"/>
    <w:rsid w:val="00C92E3F"/>
    <w:rsid w:val="00C97865"/>
    <w:rsid w:val="00C97BC3"/>
    <w:rsid w:val="00C97E90"/>
    <w:rsid w:val="00CA1825"/>
    <w:rsid w:val="00CA25C2"/>
    <w:rsid w:val="00CA62D8"/>
    <w:rsid w:val="00CA766D"/>
    <w:rsid w:val="00CB02A7"/>
    <w:rsid w:val="00CB3E5C"/>
    <w:rsid w:val="00CB459E"/>
    <w:rsid w:val="00CB6CC5"/>
    <w:rsid w:val="00CB6CE2"/>
    <w:rsid w:val="00CC0E13"/>
    <w:rsid w:val="00CC37C4"/>
    <w:rsid w:val="00CC5759"/>
    <w:rsid w:val="00CC60F8"/>
    <w:rsid w:val="00CC6BA2"/>
    <w:rsid w:val="00CC7E9D"/>
    <w:rsid w:val="00CD128F"/>
    <w:rsid w:val="00CD1F74"/>
    <w:rsid w:val="00CD2102"/>
    <w:rsid w:val="00CD3248"/>
    <w:rsid w:val="00CD3DBC"/>
    <w:rsid w:val="00CD4F53"/>
    <w:rsid w:val="00CD5706"/>
    <w:rsid w:val="00CE21EB"/>
    <w:rsid w:val="00CE30EF"/>
    <w:rsid w:val="00CE384E"/>
    <w:rsid w:val="00CE4427"/>
    <w:rsid w:val="00CE7895"/>
    <w:rsid w:val="00CE7C68"/>
    <w:rsid w:val="00CF083A"/>
    <w:rsid w:val="00CF147F"/>
    <w:rsid w:val="00CF1B44"/>
    <w:rsid w:val="00CF22FE"/>
    <w:rsid w:val="00CF36BD"/>
    <w:rsid w:val="00CF4575"/>
    <w:rsid w:val="00CF537A"/>
    <w:rsid w:val="00CF7725"/>
    <w:rsid w:val="00D013C2"/>
    <w:rsid w:val="00D0337F"/>
    <w:rsid w:val="00D038AB"/>
    <w:rsid w:val="00D03AA5"/>
    <w:rsid w:val="00D061CB"/>
    <w:rsid w:val="00D0654B"/>
    <w:rsid w:val="00D07D86"/>
    <w:rsid w:val="00D123DF"/>
    <w:rsid w:val="00D13381"/>
    <w:rsid w:val="00D171F2"/>
    <w:rsid w:val="00D2485F"/>
    <w:rsid w:val="00D24968"/>
    <w:rsid w:val="00D254A7"/>
    <w:rsid w:val="00D25E67"/>
    <w:rsid w:val="00D2663F"/>
    <w:rsid w:val="00D3078B"/>
    <w:rsid w:val="00D3085E"/>
    <w:rsid w:val="00D31790"/>
    <w:rsid w:val="00D40949"/>
    <w:rsid w:val="00D42D61"/>
    <w:rsid w:val="00D4387D"/>
    <w:rsid w:val="00D44680"/>
    <w:rsid w:val="00D45865"/>
    <w:rsid w:val="00D45E25"/>
    <w:rsid w:val="00D45F78"/>
    <w:rsid w:val="00D462E6"/>
    <w:rsid w:val="00D46386"/>
    <w:rsid w:val="00D51261"/>
    <w:rsid w:val="00D51561"/>
    <w:rsid w:val="00D548BD"/>
    <w:rsid w:val="00D61D2B"/>
    <w:rsid w:val="00D64AEC"/>
    <w:rsid w:val="00D65030"/>
    <w:rsid w:val="00D660F1"/>
    <w:rsid w:val="00D66116"/>
    <w:rsid w:val="00D66B9B"/>
    <w:rsid w:val="00D66C36"/>
    <w:rsid w:val="00D7301D"/>
    <w:rsid w:val="00D7330C"/>
    <w:rsid w:val="00D73A61"/>
    <w:rsid w:val="00D74067"/>
    <w:rsid w:val="00D74D6B"/>
    <w:rsid w:val="00D754E1"/>
    <w:rsid w:val="00D75A81"/>
    <w:rsid w:val="00D76592"/>
    <w:rsid w:val="00D77DA0"/>
    <w:rsid w:val="00D804D6"/>
    <w:rsid w:val="00D8137D"/>
    <w:rsid w:val="00D81D85"/>
    <w:rsid w:val="00D847F5"/>
    <w:rsid w:val="00D85E32"/>
    <w:rsid w:val="00D939CC"/>
    <w:rsid w:val="00D93E5D"/>
    <w:rsid w:val="00D94343"/>
    <w:rsid w:val="00D95A05"/>
    <w:rsid w:val="00DA1BCC"/>
    <w:rsid w:val="00DA3375"/>
    <w:rsid w:val="00DA3DD4"/>
    <w:rsid w:val="00DA3F70"/>
    <w:rsid w:val="00DA6560"/>
    <w:rsid w:val="00DA705A"/>
    <w:rsid w:val="00DA7756"/>
    <w:rsid w:val="00DB10B5"/>
    <w:rsid w:val="00DB231A"/>
    <w:rsid w:val="00DB3B8B"/>
    <w:rsid w:val="00DB4A30"/>
    <w:rsid w:val="00DB5C15"/>
    <w:rsid w:val="00DC3852"/>
    <w:rsid w:val="00DC4B90"/>
    <w:rsid w:val="00DC5D11"/>
    <w:rsid w:val="00DC656F"/>
    <w:rsid w:val="00DC67B4"/>
    <w:rsid w:val="00DC78A9"/>
    <w:rsid w:val="00DD0C8B"/>
    <w:rsid w:val="00DD1883"/>
    <w:rsid w:val="00DD3D21"/>
    <w:rsid w:val="00DD46A7"/>
    <w:rsid w:val="00DD63BD"/>
    <w:rsid w:val="00DE2F17"/>
    <w:rsid w:val="00DE5D38"/>
    <w:rsid w:val="00DE6EE6"/>
    <w:rsid w:val="00DE7E7E"/>
    <w:rsid w:val="00DF08D9"/>
    <w:rsid w:val="00DF0B1A"/>
    <w:rsid w:val="00DF1C13"/>
    <w:rsid w:val="00DF29DE"/>
    <w:rsid w:val="00E02832"/>
    <w:rsid w:val="00E034DB"/>
    <w:rsid w:val="00E06A33"/>
    <w:rsid w:val="00E10873"/>
    <w:rsid w:val="00E13838"/>
    <w:rsid w:val="00E150D7"/>
    <w:rsid w:val="00E15618"/>
    <w:rsid w:val="00E15C62"/>
    <w:rsid w:val="00E16B80"/>
    <w:rsid w:val="00E2106A"/>
    <w:rsid w:val="00E222A4"/>
    <w:rsid w:val="00E23020"/>
    <w:rsid w:val="00E2373C"/>
    <w:rsid w:val="00E23908"/>
    <w:rsid w:val="00E23D4F"/>
    <w:rsid w:val="00E24128"/>
    <w:rsid w:val="00E27898"/>
    <w:rsid w:val="00E30443"/>
    <w:rsid w:val="00E30931"/>
    <w:rsid w:val="00E31959"/>
    <w:rsid w:val="00E40489"/>
    <w:rsid w:val="00E41693"/>
    <w:rsid w:val="00E4671E"/>
    <w:rsid w:val="00E46D5B"/>
    <w:rsid w:val="00E50AC6"/>
    <w:rsid w:val="00E50FB3"/>
    <w:rsid w:val="00E511AA"/>
    <w:rsid w:val="00E52C87"/>
    <w:rsid w:val="00E54D4D"/>
    <w:rsid w:val="00E55DAE"/>
    <w:rsid w:val="00E608B0"/>
    <w:rsid w:val="00E61957"/>
    <w:rsid w:val="00E62C17"/>
    <w:rsid w:val="00E641B9"/>
    <w:rsid w:val="00E648DD"/>
    <w:rsid w:val="00E6579C"/>
    <w:rsid w:val="00E65AFA"/>
    <w:rsid w:val="00E715FD"/>
    <w:rsid w:val="00E71DE7"/>
    <w:rsid w:val="00E722A1"/>
    <w:rsid w:val="00E741AF"/>
    <w:rsid w:val="00E751D9"/>
    <w:rsid w:val="00E760B0"/>
    <w:rsid w:val="00E805D4"/>
    <w:rsid w:val="00E824B0"/>
    <w:rsid w:val="00E8488E"/>
    <w:rsid w:val="00E86D76"/>
    <w:rsid w:val="00E87AB1"/>
    <w:rsid w:val="00E93523"/>
    <w:rsid w:val="00E9364F"/>
    <w:rsid w:val="00E93E5E"/>
    <w:rsid w:val="00E9790C"/>
    <w:rsid w:val="00E97C3D"/>
    <w:rsid w:val="00EA0779"/>
    <w:rsid w:val="00EA2534"/>
    <w:rsid w:val="00EA5285"/>
    <w:rsid w:val="00EA5B85"/>
    <w:rsid w:val="00EA5DD5"/>
    <w:rsid w:val="00EA6045"/>
    <w:rsid w:val="00EA6900"/>
    <w:rsid w:val="00EB08C9"/>
    <w:rsid w:val="00EB1F10"/>
    <w:rsid w:val="00EB2919"/>
    <w:rsid w:val="00EB314D"/>
    <w:rsid w:val="00EB33F1"/>
    <w:rsid w:val="00EB5078"/>
    <w:rsid w:val="00EB5918"/>
    <w:rsid w:val="00EC09E8"/>
    <w:rsid w:val="00EC30E5"/>
    <w:rsid w:val="00ED1246"/>
    <w:rsid w:val="00ED4087"/>
    <w:rsid w:val="00ED422C"/>
    <w:rsid w:val="00ED6CDB"/>
    <w:rsid w:val="00ED6E89"/>
    <w:rsid w:val="00EE217B"/>
    <w:rsid w:val="00EE27FD"/>
    <w:rsid w:val="00EE2D64"/>
    <w:rsid w:val="00EE3A9A"/>
    <w:rsid w:val="00EE4BCF"/>
    <w:rsid w:val="00EE5599"/>
    <w:rsid w:val="00EF1E1E"/>
    <w:rsid w:val="00EF59C5"/>
    <w:rsid w:val="00EF5CB4"/>
    <w:rsid w:val="00F00C79"/>
    <w:rsid w:val="00F01405"/>
    <w:rsid w:val="00F0161A"/>
    <w:rsid w:val="00F01B9F"/>
    <w:rsid w:val="00F02323"/>
    <w:rsid w:val="00F047A7"/>
    <w:rsid w:val="00F04A8C"/>
    <w:rsid w:val="00F04AD9"/>
    <w:rsid w:val="00F04E8B"/>
    <w:rsid w:val="00F05E7B"/>
    <w:rsid w:val="00F05F81"/>
    <w:rsid w:val="00F06D30"/>
    <w:rsid w:val="00F078FE"/>
    <w:rsid w:val="00F12E10"/>
    <w:rsid w:val="00F132FB"/>
    <w:rsid w:val="00F1462D"/>
    <w:rsid w:val="00F15280"/>
    <w:rsid w:val="00F1764B"/>
    <w:rsid w:val="00F17E5B"/>
    <w:rsid w:val="00F20280"/>
    <w:rsid w:val="00F20A2C"/>
    <w:rsid w:val="00F20BBE"/>
    <w:rsid w:val="00F21F43"/>
    <w:rsid w:val="00F220D0"/>
    <w:rsid w:val="00F221E2"/>
    <w:rsid w:val="00F227F6"/>
    <w:rsid w:val="00F22997"/>
    <w:rsid w:val="00F23080"/>
    <w:rsid w:val="00F25F5D"/>
    <w:rsid w:val="00F27834"/>
    <w:rsid w:val="00F327C4"/>
    <w:rsid w:val="00F3281A"/>
    <w:rsid w:val="00F34A76"/>
    <w:rsid w:val="00F34B4E"/>
    <w:rsid w:val="00F36B1C"/>
    <w:rsid w:val="00F40843"/>
    <w:rsid w:val="00F41424"/>
    <w:rsid w:val="00F416E9"/>
    <w:rsid w:val="00F428F7"/>
    <w:rsid w:val="00F43B03"/>
    <w:rsid w:val="00F43D4D"/>
    <w:rsid w:val="00F43D70"/>
    <w:rsid w:val="00F4401F"/>
    <w:rsid w:val="00F443B0"/>
    <w:rsid w:val="00F468C1"/>
    <w:rsid w:val="00F51B3B"/>
    <w:rsid w:val="00F540A1"/>
    <w:rsid w:val="00F54254"/>
    <w:rsid w:val="00F5480B"/>
    <w:rsid w:val="00F55D55"/>
    <w:rsid w:val="00F62121"/>
    <w:rsid w:val="00F67A4D"/>
    <w:rsid w:val="00F71AA7"/>
    <w:rsid w:val="00F720BA"/>
    <w:rsid w:val="00F72FED"/>
    <w:rsid w:val="00F7448A"/>
    <w:rsid w:val="00F745DB"/>
    <w:rsid w:val="00F7681C"/>
    <w:rsid w:val="00F7735A"/>
    <w:rsid w:val="00F776D2"/>
    <w:rsid w:val="00F77BFE"/>
    <w:rsid w:val="00F83884"/>
    <w:rsid w:val="00F83B64"/>
    <w:rsid w:val="00F84959"/>
    <w:rsid w:val="00F84D76"/>
    <w:rsid w:val="00F857D0"/>
    <w:rsid w:val="00F90677"/>
    <w:rsid w:val="00F90B18"/>
    <w:rsid w:val="00F90BCC"/>
    <w:rsid w:val="00F92F9D"/>
    <w:rsid w:val="00F92FCE"/>
    <w:rsid w:val="00F93BDD"/>
    <w:rsid w:val="00F94A6C"/>
    <w:rsid w:val="00F95252"/>
    <w:rsid w:val="00F954F7"/>
    <w:rsid w:val="00F96EE5"/>
    <w:rsid w:val="00F978C3"/>
    <w:rsid w:val="00FA07D1"/>
    <w:rsid w:val="00FA0E94"/>
    <w:rsid w:val="00FA2700"/>
    <w:rsid w:val="00FA361A"/>
    <w:rsid w:val="00FA3FE3"/>
    <w:rsid w:val="00FA45DA"/>
    <w:rsid w:val="00FA5DF0"/>
    <w:rsid w:val="00FA60B3"/>
    <w:rsid w:val="00FB0BF9"/>
    <w:rsid w:val="00FB1EE4"/>
    <w:rsid w:val="00FB5E9E"/>
    <w:rsid w:val="00FB62A2"/>
    <w:rsid w:val="00FB6A17"/>
    <w:rsid w:val="00FC02AB"/>
    <w:rsid w:val="00FC088B"/>
    <w:rsid w:val="00FC0A4F"/>
    <w:rsid w:val="00FC0AB3"/>
    <w:rsid w:val="00FC5151"/>
    <w:rsid w:val="00FC51E5"/>
    <w:rsid w:val="00FC57A2"/>
    <w:rsid w:val="00FD2DA0"/>
    <w:rsid w:val="00FD2E85"/>
    <w:rsid w:val="00FD6333"/>
    <w:rsid w:val="00FD7A61"/>
    <w:rsid w:val="00FE038E"/>
    <w:rsid w:val="00FE18DE"/>
    <w:rsid w:val="00FE1BE0"/>
    <w:rsid w:val="00FE2410"/>
    <w:rsid w:val="00FE39B4"/>
    <w:rsid w:val="00FE587D"/>
    <w:rsid w:val="00FE6A13"/>
    <w:rsid w:val="00FE6AA8"/>
    <w:rsid w:val="00FE73C5"/>
    <w:rsid w:val="00FF0D42"/>
    <w:rsid w:val="00FF353E"/>
    <w:rsid w:val="00FF4633"/>
    <w:rsid w:val="00FF4B2E"/>
    <w:rsid w:val="00FF6FC4"/>
    <w:rsid w:val="00FF735D"/>
    <w:rsid w:val="02426AFB"/>
    <w:rsid w:val="0293A207"/>
    <w:rsid w:val="05A4237D"/>
    <w:rsid w:val="095A31BD"/>
    <w:rsid w:val="09681899"/>
    <w:rsid w:val="0C28683C"/>
    <w:rsid w:val="0C6A5F63"/>
    <w:rsid w:val="11B60D92"/>
    <w:rsid w:val="1447A459"/>
    <w:rsid w:val="145E02C6"/>
    <w:rsid w:val="14ABDF21"/>
    <w:rsid w:val="1B99E61F"/>
    <w:rsid w:val="1FF4AECE"/>
    <w:rsid w:val="263BBF4F"/>
    <w:rsid w:val="29178728"/>
    <w:rsid w:val="2BE4A00E"/>
    <w:rsid w:val="2C2A9234"/>
    <w:rsid w:val="2C5DBA94"/>
    <w:rsid w:val="30493051"/>
    <w:rsid w:val="32578905"/>
    <w:rsid w:val="33C6F9CE"/>
    <w:rsid w:val="34B70A73"/>
    <w:rsid w:val="350F0DCF"/>
    <w:rsid w:val="35C4D809"/>
    <w:rsid w:val="3755F72D"/>
    <w:rsid w:val="37588923"/>
    <w:rsid w:val="39996607"/>
    <w:rsid w:val="3A990CCA"/>
    <w:rsid w:val="3F42E9BE"/>
    <w:rsid w:val="4510FD8C"/>
    <w:rsid w:val="46C4955C"/>
    <w:rsid w:val="4A8D6BCC"/>
    <w:rsid w:val="4C189DB5"/>
    <w:rsid w:val="4F30BB3B"/>
    <w:rsid w:val="55F45EC2"/>
    <w:rsid w:val="5686A61A"/>
    <w:rsid w:val="598E09EB"/>
    <w:rsid w:val="59F5F6A5"/>
    <w:rsid w:val="5A4DCFB3"/>
    <w:rsid w:val="5AFF7982"/>
    <w:rsid w:val="5BB2A86F"/>
    <w:rsid w:val="5CBB38A4"/>
    <w:rsid w:val="64A1E81A"/>
    <w:rsid w:val="683F352D"/>
    <w:rsid w:val="68F0AF0F"/>
    <w:rsid w:val="693A8BAA"/>
    <w:rsid w:val="6B6AF98D"/>
    <w:rsid w:val="6CDEF5E2"/>
    <w:rsid w:val="7064C642"/>
    <w:rsid w:val="72BD8F35"/>
    <w:rsid w:val="72EC68F4"/>
    <w:rsid w:val="73B191DB"/>
    <w:rsid w:val="7449D053"/>
    <w:rsid w:val="77EB4616"/>
    <w:rsid w:val="7844F0F1"/>
    <w:rsid w:val="784EB406"/>
    <w:rsid w:val="7C46522E"/>
    <w:rsid w:val="7C78D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C7B0D"/>
  <w15:chartTrackingRefBased/>
  <w15:docId w15:val="{11B95F92-5607-4285-A99C-45A998A36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748"/>
    <w:rPr>
      <w:rFonts w:ascii="Times New Roman" w:eastAsia="Times New Roman" w:hAnsi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7D16E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16E8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uiPriority w:val="99"/>
    <w:rsid w:val="007D16E8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7D16E8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uiPriority w:val="99"/>
    <w:rsid w:val="007D16E8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6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16E8"/>
    <w:rPr>
      <w:rFonts w:ascii="Tahoma" w:eastAsia="Times New Roman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5F0475"/>
    <w:pPr>
      <w:ind w:left="720"/>
      <w:contextualSpacing/>
    </w:pPr>
  </w:style>
  <w:style w:type="paragraph" w:customStyle="1" w:styleId="WW-BodyText2">
    <w:name w:val="WW-Body Text 2"/>
    <w:basedOn w:val="Normal"/>
    <w:rsid w:val="009225B5"/>
    <w:pPr>
      <w:suppressAutoHyphens/>
      <w:jc w:val="both"/>
    </w:pPr>
    <w:rPr>
      <w:rFonts w:ascii="Arial" w:hAnsi="Arial"/>
      <w:sz w:val="22"/>
      <w:szCs w:val="20"/>
      <w:lang w:val="en-US" w:eastAsia="en-US"/>
    </w:rPr>
  </w:style>
  <w:style w:type="paragraph" w:styleId="BodyText">
    <w:name w:val="Body Text"/>
    <w:basedOn w:val="Normal"/>
    <w:link w:val="BodyTextChar"/>
    <w:rsid w:val="009225B5"/>
    <w:pPr>
      <w:jc w:val="both"/>
    </w:pPr>
    <w:rPr>
      <w:rFonts w:ascii="Arial" w:hAnsi="Arial"/>
      <w:sz w:val="20"/>
      <w:lang w:val="en-US" w:eastAsia="en-US"/>
    </w:rPr>
  </w:style>
  <w:style w:type="character" w:customStyle="1" w:styleId="BodyTextChar">
    <w:name w:val="Body Text Char"/>
    <w:link w:val="BodyText"/>
    <w:rsid w:val="009225B5"/>
    <w:rPr>
      <w:rFonts w:ascii="Arial" w:eastAsia="Times New Roman" w:hAnsi="Arial"/>
      <w:szCs w:val="24"/>
      <w:lang w:val="en-US" w:eastAsia="en-US"/>
    </w:rPr>
  </w:style>
  <w:style w:type="paragraph" w:customStyle="1" w:styleId="DefaultParagraphFontCharCharCharCharCharChar">
    <w:name w:val="Default Paragraph Font Char Char Char Char Char Char"/>
    <w:aliases w:val="Default Paragraph Font Para Char Char Char Char Char Char Char Char Char Char Char Char Char Char Char Char Char"/>
    <w:basedOn w:val="Normal"/>
    <w:rsid w:val="008C1850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1B3D1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1B3D12"/>
    <w:rPr>
      <w:rFonts w:ascii="Times New Roman" w:eastAsia="Times New Roman" w:hAnsi="Times New Roman"/>
      <w:lang w:val="nl-NL" w:eastAsia="nl-NL"/>
    </w:rPr>
  </w:style>
  <w:style w:type="character" w:styleId="FootnoteReference">
    <w:name w:val="footnote reference"/>
    <w:uiPriority w:val="99"/>
    <w:semiHidden/>
    <w:unhideWhenUsed/>
    <w:rsid w:val="001B3D1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D254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54A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254A7"/>
    <w:rPr>
      <w:rFonts w:ascii="Times New Roman" w:eastAsia="Times New Roman" w:hAnsi="Times New Roman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4A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254A7"/>
    <w:rPr>
      <w:rFonts w:ascii="Times New Roman" w:eastAsia="Times New Roman" w:hAnsi="Times New Roman"/>
      <w:b/>
      <w:bCs/>
      <w:lang w:val="nl-NL" w:eastAsia="nl-NL"/>
    </w:rPr>
  </w:style>
  <w:style w:type="paragraph" w:customStyle="1" w:styleId="Default">
    <w:name w:val="Default"/>
    <w:rsid w:val="006929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02410A"/>
    <w:rPr>
      <w:rFonts w:ascii="Times New Roman" w:eastAsia="Times New Roman" w:hAnsi="Times New Roman"/>
      <w:sz w:val="24"/>
      <w:szCs w:val="24"/>
      <w:lang w:val="nl-NL" w:eastAsia="nl-NL"/>
    </w:rPr>
  </w:style>
  <w:style w:type="character" w:styleId="Mention">
    <w:name w:val="Mention"/>
    <w:uiPriority w:val="99"/>
    <w:unhideWhenUsed/>
    <w:rsid w:val="00DA705A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5443A6"/>
    <w:pPr>
      <w:spacing w:before="100" w:beforeAutospacing="1" w:after="100" w:afterAutospacing="1"/>
    </w:pPr>
    <w:rPr>
      <w:lang w:val="en-US" w:eastAsia="en-US"/>
    </w:rPr>
  </w:style>
  <w:style w:type="character" w:customStyle="1" w:styleId="normaltextrun">
    <w:name w:val="normaltextrun"/>
    <w:basedOn w:val="DefaultParagraphFont"/>
    <w:rsid w:val="005443A6"/>
  </w:style>
  <w:style w:type="character" w:customStyle="1" w:styleId="eop">
    <w:name w:val="eop"/>
    <w:basedOn w:val="DefaultParagraphFont"/>
    <w:rsid w:val="005443A6"/>
  </w:style>
  <w:style w:type="paragraph" w:styleId="NormalWeb">
    <w:name w:val="Normal (Web)"/>
    <w:basedOn w:val="Normal"/>
    <w:uiPriority w:val="99"/>
    <w:unhideWhenUsed/>
    <w:rsid w:val="00DA3DD4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DA3D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6CEF86128750489A5E6121C9AAECBC" ma:contentTypeVersion="16" ma:contentTypeDescription="Kreiraj novi dokument." ma:contentTypeScope="" ma:versionID="d419c3074bb93185ba158d25b961a008">
  <xsd:schema xmlns:xsd="http://www.w3.org/2001/XMLSchema" xmlns:xs="http://www.w3.org/2001/XMLSchema" xmlns:p="http://schemas.microsoft.com/office/2006/metadata/properties" xmlns:ns2="6841f224-18c1-4484-bc94-55c3e24887fd" xmlns:ns3="90cb06b2-fc67-43ff-8ea4-01b873352ad5" targetNamespace="http://schemas.microsoft.com/office/2006/metadata/properties" ma:root="true" ma:fieldsID="071f3c69d525b8a3d22a0102f1f63f8f" ns2:_="" ns3:_="">
    <xsd:import namespace="6841f224-18c1-4484-bc94-55c3e24887fd"/>
    <xsd:import namespace="90cb06b2-fc67-43ff-8ea4-01b873352a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menta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1f224-18c1-4484-bc94-55c3e2488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5eb37d50-2a46-435d-99da-0464c82fa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Komentar" ma:index="19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b06b2-fc67-43ff-8ea4-01b873352a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58650b-0a68-433e-9fb3-9d20ff1fcfc1}" ma:internalName="TaxCatchAll" ma:showField="CatchAllData" ma:web="90cb06b2-fc67-43ff-8ea4-01b873352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41f224-18c1-4484-bc94-55c3e24887fd">
      <Terms xmlns="http://schemas.microsoft.com/office/infopath/2007/PartnerControls"/>
    </lcf76f155ced4ddcb4097134ff3c332f>
    <TaxCatchAll xmlns="90cb06b2-fc67-43ff-8ea4-01b873352ad5" xsi:nil="true"/>
    <Komentar xmlns="6841f224-18c1-4484-bc94-55c3e24887f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E7B76-C13B-43D2-B087-081707443D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1f224-18c1-4484-bc94-55c3e24887fd"/>
    <ds:schemaRef ds:uri="90cb06b2-fc67-43ff-8ea4-01b873352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D2B4B4-46A7-4D84-870E-03449D2F2FF0}">
  <ds:schemaRefs>
    <ds:schemaRef ds:uri="http://schemas.microsoft.com/office/2006/metadata/properties"/>
    <ds:schemaRef ds:uri="http://schemas.microsoft.com/office/infopath/2007/PartnerControls"/>
    <ds:schemaRef ds:uri="6841f224-18c1-4484-bc94-55c3e24887fd"/>
    <ds:schemaRef ds:uri="90cb06b2-fc67-43ff-8ea4-01b873352ad5"/>
  </ds:schemaRefs>
</ds:datastoreItem>
</file>

<file path=customXml/itemProps3.xml><?xml version="1.0" encoding="utf-8"?>
<ds:datastoreItem xmlns:ds="http://schemas.openxmlformats.org/officeDocument/2006/customXml" ds:itemID="{95940C58-119D-456F-8534-588B5703F5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5F65C2-BCEE-4835-B71F-6615576C1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1300</Words>
  <Characters>7415</Characters>
  <Application>Microsoft Office Word</Application>
  <DocSecurity>0</DocSecurity>
  <Lines>61</Lines>
  <Paragraphs>17</Paragraphs>
  <ScaleCrop>false</ScaleCrop>
  <Company>skgo</Company>
  <LinksUpToDate>false</LinksUpToDate>
  <CharactersWithSpaces>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Projekat „Podrška jačanju građanskog učešća na lokalnom nivou – druga faza</dc:title>
  <dc:subject/>
  <dc:creator>nikola.tarbuk</dc:creator>
  <cp:keywords/>
  <cp:lastModifiedBy>Marko Tesic</cp:lastModifiedBy>
  <cp:revision>226</cp:revision>
  <cp:lastPrinted>2019-04-26T23:22:00Z</cp:lastPrinted>
  <dcterms:created xsi:type="dcterms:W3CDTF">2026-04-01T16:50:00Z</dcterms:created>
  <dcterms:modified xsi:type="dcterms:W3CDTF">2026-05-06T14:28:00Z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0x0101008B6CEF86128750489A5E6121C9AAECBC</vt:lpwstr>
  </property>
  <property fmtid="{D5CDD505-2E9C-101B-9397-08002B2CF9AE}" pid="4" name="Kontaktosoba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